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26" w:rsidRDefault="00FF4326">
      <w:pPr>
        <w:widowControl w:val="0"/>
        <w:pBdr>
          <w:top w:val="nil"/>
          <w:left w:val="nil"/>
          <w:bottom w:val="nil"/>
          <w:right w:val="nil"/>
          <w:between w:val="nil"/>
        </w:pBdr>
        <w:spacing w:line="343" w:lineRule="auto"/>
        <w:ind w:left="0" w:right="989" w:hanging="2"/>
        <w:jc w:val="center"/>
        <w:rPr>
          <w:rFonts w:ascii="Times New Roman" w:eastAsia="Times New Roman" w:hAnsi="Times New Roman" w:cs="Times New Roman"/>
          <w:color w:val="000000"/>
          <w:sz w:val="24"/>
          <w:szCs w:val="24"/>
        </w:rPr>
      </w:pPr>
    </w:p>
    <w:p w:rsidR="00FF4326" w:rsidRDefault="00FF4326">
      <w:pPr>
        <w:widowControl w:val="0"/>
        <w:pBdr>
          <w:top w:val="nil"/>
          <w:left w:val="nil"/>
          <w:bottom w:val="nil"/>
          <w:right w:val="nil"/>
          <w:between w:val="nil"/>
        </w:pBdr>
        <w:spacing w:line="343" w:lineRule="auto"/>
        <w:ind w:left="0" w:right="989" w:hanging="2"/>
        <w:jc w:val="center"/>
        <w:rPr>
          <w:rFonts w:ascii="Times New Roman" w:eastAsia="Times New Roman" w:hAnsi="Times New Roman" w:cs="Times New Roman"/>
          <w:color w:val="000000"/>
          <w:sz w:val="24"/>
          <w:szCs w:val="24"/>
        </w:rPr>
      </w:pPr>
    </w:p>
    <w:p w:rsidR="00FF4326" w:rsidRDefault="00FF4326">
      <w:pPr>
        <w:widowControl w:val="0"/>
        <w:pBdr>
          <w:top w:val="nil"/>
          <w:left w:val="nil"/>
          <w:bottom w:val="nil"/>
          <w:right w:val="nil"/>
          <w:between w:val="nil"/>
        </w:pBdr>
        <w:spacing w:line="343" w:lineRule="auto"/>
        <w:ind w:left="0" w:right="989" w:hanging="2"/>
        <w:jc w:val="center"/>
        <w:rPr>
          <w:rFonts w:ascii="Times New Roman" w:eastAsia="Times New Roman" w:hAnsi="Times New Roman" w:cs="Times New Roman"/>
          <w:color w:val="000000"/>
          <w:sz w:val="24"/>
          <w:szCs w:val="24"/>
        </w:rPr>
      </w:pPr>
    </w:p>
    <w:p w:rsidR="002C0E82" w:rsidRDefault="00011537">
      <w:pPr>
        <w:widowControl w:val="0"/>
        <w:pBdr>
          <w:top w:val="nil"/>
          <w:left w:val="nil"/>
          <w:bottom w:val="nil"/>
          <w:right w:val="nil"/>
          <w:between w:val="nil"/>
        </w:pBdr>
        <w:spacing w:line="343" w:lineRule="auto"/>
        <w:ind w:left="0" w:right="989"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VISAGINO LOPŠELIS-DARŽELIS „AUKSINIS GAIDELIS“ </w:t>
      </w:r>
    </w:p>
    <w:p w:rsidR="00FF4326" w:rsidRDefault="00011537">
      <w:pPr>
        <w:widowControl w:val="0"/>
        <w:pBdr>
          <w:top w:val="nil"/>
          <w:left w:val="nil"/>
          <w:bottom w:val="nil"/>
          <w:right w:val="nil"/>
          <w:between w:val="nil"/>
        </w:pBdr>
        <w:spacing w:line="343" w:lineRule="auto"/>
        <w:ind w:left="0" w:right="989"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(VAIKYSTĖS PEDAGOGIKOS CENTRAS)</w:t>
      </w:r>
    </w:p>
    <w:p w:rsidR="00FF4326" w:rsidRDefault="00FF4326">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A40389" w:rsidRDefault="00A4038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FF4326" w:rsidRDefault="00011537">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IKIMOKYKLINIO UGDYMO IR UGDYMOSI PROGRAMA „GRŪDELIS“</w:t>
      </w: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Default="00FF4326">
      <w:pPr>
        <w:pBdr>
          <w:top w:val="nil"/>
          <w:left w:val="nil"/>
          <w:bottom w:val="nil"/>
          <w:right w:val="nil"/>
          <w:between w:val="nil"/>
        </w:pBdr>
        <w:spacing w:before="317" w:after="200"/>
        <w:ind w:left="0" w:right="989" w:hanging="2"/>
        <w:jc w:val="center"/>
        <w:rPr>
          <w:rFonts w:ascii="Times New Roman" w:eastAsia="Times New Roman" w:hAnsi="Times New Roman" w:cs="Times New Roman"/>
          <w:color w:val="000000"/>
          <w:sz w:val="24"/>
          <w:szCs w:val="24"/>
        </w:rPr>
      </w:pPr>
    </w:p>
    <w:p w:rsidR="00FF4326" w:rsidRPr="00A40389" w:rsidRDefault="00A40389">
      <w:pPr>
        <w:pBdr>
          <w:top w:val="nil"/>
          <w:left w:val="nil"/>
          <w:bottom w:val="nil"/>
          <w:right w:val="nil"/>
          <w:between w:val="nil"/>
        </w:pBdr>
        <w:spacing w:before="317" w:after="200"/>
        <w:ind w:left="0" w:right="989" w:hanging="2"/>
        <w:jc w:val="center"/>
        <w:rPr>
          <w:rFonts w:ascii="Times New Roman" w:eastAsia="Times New Roman" w:hAnsi="Times New Roman" w:cs="Times New Roman"/>
          <w:b/>
          <w:color w:val="000000"/>
          <w:sz w:val="24"/>
          <w:szCs w:val="24"/>
          <w:lang w:val="lt-LT"/>
        </w:rPr>
      </w:pPr>
      <w:r w:rsidRPr="00A40389">
        <w:rPr>
          <w:rFonts w:ascii="Times New Roman" w:eastAsia="Times New Roman" w:hAnsi="Times New Roman" w:cs="Times New Roman"/>
          <w:b/>
          <w:color w:val="000000"/>
          <w:sz w:val="24"/>
          <w:szCs w:val="24"/>
          <w:lang w:val="lt-LT"/>
        </w:rPr>
        <w:t>Visaginas</w:t>
      </w:r>
    </w:p>
    <w:p w:rsidR="00FF4326" w:rsidRPr="00A40389" w:rsidRDefault="00A40389" w:rsidP="00A40389">
      <w:pPr>
        <w:pBdr>
          <w:top w:val="nil"/>
          <w:left w:val="nil"/>
          <w:bottom w:val="nil"/>
          <w:right w:val="nil"/>
          <w:between w:val="nil"/>
        </w:pBdr>
        <w:spacing w:before="317" w:after="200"/>
        <w:ind w:left="0" w:right="989"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2025 m.</w:t>
      </w:r>
    </w:p>
    <w:p w:rsidR="00FF4326" w:rsidRPr="00A40389" w:rsidRDefault="00FF4326">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p w:rsidR="00FF4326" w:rsidRPr="00A40389" w:rsidRDefault="00011537" w:rsidP="00011537">
      <w:pPr>
        <w:widowControl w:val="0"/>
        <w:pBdr>
          <w:top w:val="nil"/>
          <w:left w:val="nil"/>
          <w:bottom w:val="nil"/>
          <w:right w:val="nil"/>
          <w:between w:val="nil"/>
        </w:pBdr>
        <w:spacing w:line="240" w:lineRule="auto"/>
        <w:ind w:left="-2" w:firstLineChars="2068" w:firstLine="4963"/>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PRITARTA</w:t>
      </w:r>
    </w:p>
    <w:p w:rsidR="00FF4326" w:rsidRPr="00A40389" w:rsidRDefault="00011537" w:rsidP="00011537">
      <w:pPr>
        <w:ind w:left="-2" w:firstLineChars="2068" w:firstLine="4963"/>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Visagino savivaldybės administracijos</w:t>
      </w:r>
    </w:p>
    <w:p w:rsidR="00FF4326" w:rsidRPr="0033133A" w:rsidRDefault="0033133A" w:rsidP="0033133A">
      <w:pPr>
        <w:ind w:left="-2" w:firstLineChars="2068" w:firstLine="496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w:t>
      </w:r>
      <w:bookmarkStart w:id="0" w:name="_GoBack"/>
      <w:bookmarkEnd w:id="0"/>
      <w:r>
        <w:rPr>
          <w:rFonts w:ascii="Times New Roman" w:eastAsia="Times New Roman" w:hAnsi="Times New Roman" w:cs="Times New Roman"/>
          <w:sz w:val="24"/>
          <w:szCs w:val="24"/>
          <w:lang w:val="lt-LT"/>
        </w:rPr>
        <w:t xml:space="preserve">ero </w:t>
      </w:r>
      <w:r w:rsidR="00011537" w:rsidRPr="00A40389">
        <w:rPr>
          <w:rFonts w:ascii="Times New Roman" w:eastAsia="Times New Roman" w:hAnsi="Times New Roman" w:cs="Times New Roman"/>
          <w:sz w:val="24"/>
          <w:szCs w:val="24"/>
          <w:lang w:val="lt-LT"/>
        </w:rPr>
        <w:t>2025 m.</w:t>
      </w:r>
      <w:r>
        <w:rPr>
          <w:rFonts w:ascii="Times New Roman" w:eastAsia="Times New Roman" w:hAnsi="Times New Roman" w:cs="Times New Roman"/>
          <w:sz w:val="24"/>
          <w:szCs w:val="24"/>
          <w:lang w:val="lt-LT"/>
        </w:rPr>
        <w:t xml:space="preserve"> birželio 30 d. potvarkiu  </w:t>
      </w:r>
      <w:r w:rsidR="00011537" w:rsidRPr="00A40389">
        <w:rPr>
          <w:rFonts w:ascii="Times New Roman" w:eastAsia="Times New Roman" w:hAnsi="Times New Roman" w:cs="Times New Roman"/>
          <w:sz w:val="24"/>
          <w:szCs w:val="24"/>
          <w:lang w:val="lt-LT"/>
        </w:rPr>
        <w:t xml:space="preserve"> </w:t>
      </w:r>
    </w:p>
    <w:p w:rsidR="00FF4326" w:rsidRPr="00A40389" w:rsidRDefault="0033133A">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t>Nr. PV-E-176</w:t>
      </w:r>
    </w:p>
    <w:p w:rsidR="00FF4326" w:rsidRPr="00A40389" w:rsidRDefault="00FF4326">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rsidP="00011537">
      <w:pPr>
        <w:ind w:left="-2" w:firstLineChars="2067" w:firstLine="4961"/>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PATVIRTINTA</w:t>
      </w:r>
    </w:p>
    <w:p w:rsidR="00FF4326" w:rsidRPr="00A40389" w:rsidRDefault="00011537" w:rsidP="00011537">
      <w:pPr>
        <w:ind w:left="-2" w:firstLineChars="2067" w:firstLine="4961"/>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 xml:space="preserve">Visagino lopšelio-darželio „Auksinis gaidelis” </w:t>
      </w:r>
    </w:p>
    <w:p w:rsidR="00FF4326" w:rsidRPr="00A40389" w:rsidRDefault="00011537" w:rsidP="00011537">
      <w:pPr>
        <w:ind w:left="-2" w:firstLineChars="2067" w:firstLine="4961"/>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(Vaikystės pedagogikos centro)</w:t>
      </w:r>
    </w:p>
    <w:p w:rsidR="006B384F" w:rsidRDefault="006B384F" w:rsidP="00011537">
      <w:pPr>
        <w:ind w:left="-2" w:firstLineChars="2067" w:firstLine="496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w:t>
      </w:r>
      <w:r w:rsidR="00011537" w:rsidRPr="00A40389">
        <w:rPr>
          <w:rFonts w:ascii="Times New Roman" w:eastAsia="Times New Roman" w:hAnsi="Times New Roman" w:cs="Times New Roman"/>
          <w:sz w:val="24"/>
          <w:szCs w:val="24"/>
          <w:lang w:val="lt-LT"/>
        </w:rPr>
        <w:t>irektoriaus</w:t>
      </w:r>
      <w:r>
        <w:rPr>
          <w:rFonts w:ascii="Times New Roman" w:eastAsia="Times New Roman" w:hAnsi="Times New Roman" w:cs="Times New Roman"/>
          <w:sz w:val="24"/>
          <w:szCs w:val="24"/>
          <w:lang w:val="lt-LT"/>
        </w:rPr>
        <w:t xml:space="preserve"> </w:t>
      </w:r>
    </w:p>
    <w:p w:rsidR="00FF4326" w:rsidRPr="00A40389" w:rsidRDefault="006B384F" w:rsidP="00011537">
      <w:pPr>
        <w:ind w:left="-2" w:firstLineChars="2067" w:firstLine="4961"/>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 xml:space="preserve">2025 </w:t>
      </w:r>
      <w:proofErr w:type="spellStart"/>
      <w:r w:rsidRPr="00A40389">
        <w:rPr>
          <w:rFonts w:ascii="Times New Roman" w:eastAsia="Times New Roman" w:hAnsi="Times New Roman" w:cs="Times New Roman"/>
          <w:sz w:val="24"/>
          <w:szCs w:val="24"/>
          <w:lang w:val="lt-LT"/>
        </w:rPr>
        <w:t>m</w:t>
      </w:r>
      <w:r>
        <w:rPr>
          <w:rFonts w:ascii="Times New Roman" w:eastAsia="Times New Roman" w:hAnsi="Times New Roman" w:cs="Times New Roman"/>
          <w:sz w:val="24"/>
          <w:szCs w:val="24"/>
          <w:lang w:val="lt-LT"/>
        </w:rPr>
        <w:t>._________d</w:t>
      </w:r>
      <w:proofErr w:type="spellEnd"/>
      <w:r>
        <w:rPr>
          <w:rFonts w:ascii="Times New Roman" w:eastAsia="Times New Roman" w:hAnsi="Times New Roman" w:cs="Times New Roman"/>
          <w:sz w:val="24"/>
          <w:szCs w:val="24"/>
          <w:lang w:val="lt-LT"/>
        </w:rPr>
        <w:t>. įsakymu Nr. V___</w:t>
      </w:r>
    </w:p>
    <w:p w:rsidR="00FF4326" w:rsidRPr="00A40389" w:rsidRDefault="00011537" w:rsidP="00011537">
      <w:pPr>
        <w:ind w:left="-2" w:firstLineChars="2067" w:firstLine="4961"/>
        <w:rPr>
          <w:rFonts w:ascii="Times New Roman" w:eastAsia="Times New Roman" w:hAnsi="Times New Roman" w:cs="Times New Roman"/>
          <w:sz w:val="24"/>
          <w:szCs w:val="24"/>
          <w:lang w:val="lt-LT"/>
        </w:rPr>
      </w:pPr>
      <w:r w:rsidRPr="00A40389">
        <w:rPr>
          <w:rFonts w:ascii="Times New Roman" w:eastAsia="Times New Roman" w:hAnsi="Times New Roman" w:cs="Times New Roman"/>
          <w:sz w:val="24"/>
          <w:szCs w:val="24"/>
          <w:lang w:val="lt-LT"/>
        </w:rPr>
        <w:t>.</w:t>
      </w:r>
    </w:p>
    <w:p w:rsidR="00FF4326" w:rsidRPr="00A40389" w:rsidRDefault="00FF4326" w:rsidP="00011537">
      <w:pPr>
        <w:widowControl w:val="0"/>
        <w:pBdr>
          <w:top w:val="nil"/>
          <w:left w:val="nil"/>
          <w:bottom w:val="nil"/>
          <w:right w:val="nil"/>
          <w:between w:val="nil"/>
        </w:pBdr>
        <w:spacing w:line="240" w:lineRule="auto"/>
        <w:ind w:left="0" w:right="153" w:hanging="2"/>
        <w:jc w:val="center"/>
        <w:rPr>
          <w:rFonts w:ascii="Times New Roman" w:eastAsia="Times New Roman" w:hAnsi="Times New Roman" w:cs="Times New Roman"/>
          <w:color w:val="000000"/>
          <w:sz w:val="24"/>
          <w:szCs w:val="24"/>
          <w:lang w:val="lt-LT"/>
        </w:rPr>
      </w:pPr>
    </w:p>
    <w:p w:rsidR="00FF4326" w:rsidRPr="00A40389" w:rsidRDefault="00FF4326">
      <w:pPr>
        <w:widowControl w:val="0"/>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before="317" w:after="200"/>
        <w:ind w:left="0" w:right="989" w:hanging="2"/>
        <w:jc w:val="right"/>
        <w:rPr>
          <w:rFonts w:ascii="Times New Roman" w:eastAsia="Times New Roman" w:hAnsi="Times New Roman" w:cs="Times New Roman"/>
          <w:color w:val="000000"/>
          <w:sz w:val="24"/>
          <w:szCs w:val="24"/>
          <w:lang w:val="lt-LT"/>
        </w:rPr>
      </w:pPr>
      <w:bookmarkStart w:id="1" w:name="_heading=h.lvkr5xtx47tm" w:colFirst="0" w:colLast="0"/>
      <w:bookmarkEnd w:id="1"/>
    </w:p>
    <w:p w:rsidR="00FF4326" w:rsidRPr="00A40389" w:rsidRDefault="00011537" w:rsidP="006B384F">
      <w:pPr>
        <w:keepNext/>
        <w:keepLines/>
        <w:pBdr>
          <w:top w:val="nil"/>
          <w:left w:val="nil"/>
          <w:bottom w:val="nil"/>
          <w:right w:val="nil"/>
          <w:between w:val="nil"/>
        </w:pBdr>
        <w:spacing w:line="360" w:lineRule="auto"/>
        <w:ind w:left="0" w:hanging="2"/>
        <w:jc w:val="center"/>
        <w:rPr>
          <w:color w:val="434343"/>
          <w:sz w:val="24"/>
          <w:szCs w:val="24"/>
          <w:lang w:val="lt-LT"/>
        </w:rPr>
      </w:pPr>
      <w:bookmarkStart w:id="2" w:name="_heading=h.aepcqcnatih6" w:colFirst="0" w:colLast="0"/>
      <w:bookmarkEnd w:id="2"/>
      <w:r w:rsidRPr="00A40389">
        <w:rPr>
          <w:rFonts w:ascii="Times New Roman" w:eastAsia="Times New Roman" w:hAnsi="Times New Roman" w:cs="Times New Roman"/>
          <w:b/>
          <w:color w:val="434343"/>
          <w:sz w:val="24"/>
          <w:szCs w:val="24"/>
          <w:lang w:val="lt-LT"/>
        </w:rPr>
        <w:t>I BENDROSIOS NUOSTATOS</w:t>
      </w:r>
    </w:p>
    <w:p w:rsidR="00FF4326" w:rsidRDefault="00011537" w:rsidP="006B384F">
      <w:pPr>
        <w:keepNext/>
        <w:keepLines/>
        <w:pBdr>
          <w:top w:val="nil"/>
          <w:left w:val="nil"/>
          <w:bottom w:val="nil"/>
          <w:right w:val="nil"/>
          <w:between w:val="nil"/>
        </w:pBdr>
        <w:spacing w:line="360" w:lineRule="auto"/>
        <w:ind w:left="0" w:hanging="2"/>
        <w:jc w:val="center"/>
        <w:rPr>
          <w:rFonts w:ascii="Times New Roman" w:eastAsia="Times New Roman" w:hAnsi="Times New Roman" w:cs="Times New Roman"/>
          <w:b/>
          <w:color w:val="434343"/>
          <w:sz w:val="24"/>
          <w:szCs w:val="24"/>
          <w:lang w:val="lt-LT"/>
        </w:rPr>
      </w:pPr>
      <w:r w:rsidRPr="00A40389">
        <w:rPr>
          <w:rFonts w:ascii="Times New Roman" w:eastAsia="Times New Roman" w:hAnsi="Times New Roman" w:cs="Times New Roman"/>
          <w:b/>
          <w:color w:val="434343"/>
          <w:sz w:val="24"/>
          <w:szCs w:val="24"/>
          <w:lang w:val="lt-LT"/>
        </w:rPr>
        <w:t>Informacija apie įstaigą</w:t>
      </w:r>
    </w:p>
    <w:p w:rsidR="006B384F" w:rsidRPr="00A40389" w:rsidRDefault="006B384F" w:rsidP="006B384F">
      <w:pPr>
        <w:keepNext/>
        <w:keepLines/>
        <w:pBdr>
          <w:top w:val="nil"/>
          <w:left w:val="nil"/>
          <w:bottom w:val="nil"/>
          <w:right w:val="nil"/>
          <w:between w:val="nil"/>
        </w:pBdr>
        <w:spacing w:line="360" w:lineRule="auto"/>
        <w:ind w:left="1" w:hanging="3"/>
        <w:jc w:val="center"/>
        <w:rPr>
          <w:color w:val="434343"/>
          <w:sz w:val="28"/>
          <w:szCs w:val="28"/>
          <w:lang w:val="lt-LT"/>
        </w:rPr>
      </w:pPr>
    </w:p>
    <w:p w:rsidR="00FF4326" w:rsidRPr="00A40389" w:rsidRDefault="00011537" w:rsidP="006B384F">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Švietimo teikėjo pavadinimas</w:t>
      </w:r>
      <w:r w:rsidRPr="00A40389">
        <w:rPr>
          <w:rFonts w:ascii="Times New Roman" w:eastAsia="Times New Roman" w:hAnsi="Times New Roman" w:cs="Times New Roman"/>
          <w:b/>
          <w:color w:val="000000"/>
          <w:sz w:val="24"/>
          <w:szCs w:val="24"/>
          <w:lang w:val="lt-LT"/>
        </w:rPr>
        <w:t xml:space="preserve"> </w:t>
      </w:r>
      <w:r w:rsidRPr="00A40389">
        <w:rPr>
          <w:rFonts w:ascii="Times New Roman" w:eastAsia="Times New Roman" w:hAnsi="Times New Roman" w:cs="Times New Roman"/>
          <w:color w:val="000000"/>
          <w:sz w:val="24"/>
          <w:szCs w:val="24"/>
          <w:lang w:val="lt-LT"/>
        </w:rPr>
        <w:t>– Visagino lopšelis-darželis „Auksinis gaidelis“ (Vaikystės pedagogikos centras). Sutrumpintas ugdymo įstaigos pavadinimas lietuvių kalba yra l.- d. „Auksinis gaidelis“(VPC).</w:t>
      </w:r>
    </w:p>
    <w:p w:rsidR="00FF4326" w:rsidRPr="00A40389" w:rsidRDefault="00011537" w:rsidP="006B384F">
      <w:pPr>
        <w:pBdr>
          <w:top w:val="nil"/>
          <w:left w:val="nil"/>
          <w:bottom w:val="nil"/>
          <w:right w:val="nil"/>
          <w:between w:val="nil"/>
        </w:pBdr>
        <w:ind w:leftChars="0" w:left="0" w:firstLineChars="0" w:firstLine="720"/>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Institucijos tipas</w:t>
      </w:r>
      <w:r w:rsidRPr="00A40389">
        <w:rPr>
          <w:rFonts w:ascii="Times New Roman" w:eastAsia="Times New Roman" w:hAnsi="Times New Roman" w:cs="Times New Roman"/>
          <w:color w:val="000000"/>
          <w:sz w:val="24"/>
          <w:szCs w:val="24"/>
          <w:lang w:val="lt-LT"/>
        </w:rPr>
        <w:t xml:space="preserve"> – ikimokyklinio ugdymo grupės įstaiga </w:t>
      </w:r>
      <w:r w:rsidRPr="00A40389">
        <w:rPr>
          <w:rFonts w:ascii="Times New Roman" w:eastAsia="Times New Roman" w:hAnsi="Times New Roman" w:cs="Times New Roman"/>
          <w:sz w:val="24"/>
          <w:szCs w:val="24"/>
          <w:lang w:val="lt-LT"/>
        </w:rPr>
        <w:t>lopšelis</w:t>
      </w:r>
      <w:r w:rsidRPr="00A40389">
        <w:rPr>
          <w:rFonts w:ascii="Times New Roman" w:eastAsia="Times New Roman" w:hAnsi="Times New Roman" w:cs="Times New Roman"/>
          <w:color w:val="000000"/>
          <w:sz w:val="24"/>
          <w:szCs w:val="24"/>
          <w:lang w:val="lt-LT"/>
        </w:rPr>
        <w:t>-darželis.</w:t>
      </w:r>
    </w:p>
    <w:p w:rsidR="006B384F" w:rsidRDefault="00011537" w:rsidP="006B384F">
      <w:pPr>
        <w:pBdr>
          <w:top w:val="nil"/>
          <w:left w:val="nil"/>
          <w:bottom w:val="nil"/>
          <w:right w:val="nil"/>
          <w:between w:val="nil"/>
        </w:pBdr>
        <w:ind w:leftChars="0" w:left="720" w:firstLineChars="0" w:firstLine="0"/>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Lopšelio-darželio (Vaikystės pedagogikos centro) steigėjas (savininkas)</w:t>
      </w:r>
      <w:r w:rsidR="006B384F">
        <w:rPr>
          <w:rFonts w:ascii="Times New Roman" w:eastAsia="Times New Roman" w:hAnsi="Times New Roman" w:cs="Times New Roman"/>
          <w:color w:val="000000"/>
          <w:sz w:val="24"/>
          <w:szCs w:val="24"/>
          <w:lang w:val="lt-LT"/>
        </w:rPr>
        <w:t xml:space="preserve"> – Visagino</w:t>
      </w:r>
    </w:p>
    <w:p w:rsidR="00FF4326" w:rsidRPr="00A40389" w:rsidRDefault="006B384F" w:rsidP="006B384F">
      <w:pPr>
        <w:pBdr>
          <w:top w:val="nil"/>
          <w:left w:val="nil"/>
          <w:bottom w:val="nil"/>
          <w:right w:val="nil"/>
          <w:between w:val="nil"/>
        </w:pBdr>
        <w:ind w:leftChars="0" w:left="0" w:firstLineChars="0" w:firstLine="0"/>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miesto savivaldybė.</w:t>
      </w:r>
    </w:p>
    <w:p w:rsidR="006B384F" w:rsidRDefault="00011537" w:rsidP="006B384F">
      <w:pPr>
        <w:pBdr>
          <w:top w:val="nil"/>
          <w:left w:val="nil"/>
          <w:bottom w:val="nil"/>
          <w:right w:val="nil"/>
          <w:between w:val="nil"/>
        </w:pBdr>
        <w:ind w:leftChars="0" w:left="0" w:firstLineChars="0" w:firstLine="720"/>
        <w:rPr>
          <w:rFonts w:ascii="Times New Roman" w:eastAsia="Times New Roman" w:hAnsi="Times New Roman" w:cs="Times New Roman"/>
          <w:color w:val="FF0000"/>
          <w:sz w:val="24"/>
          <w:szCs w:val="24"/>
          <w:lang w:val="lt-LT"/>
        </w:rPr>
      </w:pPr>
      <w:r w:rsidRPr="00A40389">
        <w:rPr>
          <w:rFonts w:ascii="Times New Roman" w:eastAsia="Times New Roman" w:hAnsi="Times New Roman" w:cs="Times New Roman"/>
          <w:b/>
          <w:sz w:val="24"/>
          <w:szCs w:val="24"/>
          <w:lang w:val="lt-LT"/>
        </w:rPr>
        <w:t>Teisinė forma</w:t>
      </w:r>
      <w:r w:rsidRPr="00A40389">
        <w:rPr>
          <w:rFonts w:ascii="Times New Roman" w:eastAsia="Times New Roman" w:hAnsi="Times New Roman" w:cs="Times New Roman"/>
          <w:b/>
          <w:color w:val="000000"/>
          <w:sz w:val="24"/>
          <w:szCs w:val="24"/>
          <w:lang w:val="lt-LT"/>
        </w:rPr>
        <w:t xml:space="preserve"> </w:t>
      </w:r>
      <w:r w:rsidRPr="00A40389">
        <w:rPr>
          <w:rFonts w:ascii="Times New Roman" w:eastAsia="Times New Roman" w:hAnsi="Times New Roman" w:cs="Times New Roman"/>
          <w:color w:val="000000"/>
          <w:sz w:val="24"/>
          <w:szCs w:val="24"/>
          <w:lang w:val="lt-LT"/>
        </w:rPr>
        <w:t>– Visagino miesto savivaldybės biudžetinė įstaiga.</w:t>
      </w:r>
    </w:p>
    <w:p w:rsidR="00FF4326" w:rsidRPr="00A40389" w:rsidRDefault="00011537" w:rsidP="006B384F">
      <w:pPr>
        <w:pBdr>
          <w:top w:val="nil"/>
          <w:left w:val="nil"/>
          <w:bottom w:val="nil"/>
          <w:right w:val="nil"/>
          <w:between w:val="nil"/>
        </w:pBdr>
        <w:ind w:leftChars="0" w:left="0" w:firstLineChars="0" w:firstLine="720"/>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Institucijos grupė</w:t>
      </w:r>
      <w:r w:rsidRPr="00A40389">
        <w:rPr>
          <w:rFonts w:ascii="Times New Roman" w:eastAsia="Times New Roman" w:hAnsi="Times New Roman" w:cs="Times New Roman"/>
          <w:color w:val="000000"/>
          <w:sz w:val="24"/>
          <w:szCs w:val="24"/>
          <w:lang w:val="lt-LT"/>
        </w:rPr>
        <w:t xml:space="preserve"> – ikimokyklinio ugdymo mokykla.</w:t>
      </w:r>
    </w:p>
    <w:p w:rsidR="00FF4326" w:rsidRPr="00A40389" w:rsidRDefault="00011537" w:rsidP="00726E9D">
      <w:pPr>
        <w:pBdr>
          <w:top w:val="nil"/>
          <w:left w:val="nil"/>
          <w:bottom w:val="nil"/>
          <w:right w:val="nil"/>
          <w:between w:val="nil"/>
        </w:pBdr>
        <w:ind w:leftChars="0" w:left="0" w:firstLineChars="0" w:firstLine="720"/>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Ugdymo kalba</w:t>
      </w:r>
      <w:r w:rsidRPr="00A40389">
        <w:rPr>
          <w:rFonts w:ascii="Times New Roman" w:eastAsia="Times New Roman" w:hAnsi="Times New Roman" w:cs="Times New Roman"/>
          <w:color w:val="000000"/>
          <w:sz w:val="24"/>
          <w:szCs w:val="24"/>
          <w:lang w:val="lt-LT"/>
        </w:rPr>
        <w:t xml:space="preserve"> – rusų. </w:t>
      </w:r>
    </w:p>
    <w:p w:rsidR="00FF4326" w:rsidRPr="00A40389" w:rsidRDefault="00011537" w:rsidP="00726E9D">
      <w:pPr>
        <w:pBdr>
          <w:top w:val="nil"/>
          <w:left w:val="nil"/>
          <w:bottom w:val="nil"/>
          <w:right w:val="nil"/>
          <w:between w:val="nil"/>
        </w:pBdr>
        <w:ind w:leftChars="0" w:left="0" w:firstLineChars="0" w:firstLine="720"/>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Ugdymo forma</w:t>
      </w:r>
      <w:r w:rsidRPr="00A40389">
        <w:rPr>
          <w:rFonts w:ascii="Times New Roman" w:eastAsia="Times New Roman" w:hAnsi="Times New Roman" w:cs="Times New Roman"/>
          <w:color w:val="000000"/>
          <w:sz w:val="24"/>
          <w:szCs w:val="24"/>
          <w:lang w:val="lt-LT"/>
        </w:rPr>
        <w:t xml:space="preserve"> – dieninė.</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sz w:val="24"/>
          <w:szCs w:val="24"/>
          <w:lang w:val="lt-LT"/>
        </w:rPr>
      </w:pPr>
      <w:r w:rsidRPr="00A40389">
        <w:rPr>
          <w:rFonts w:ascii="Times New Roman" w:eastAsia="Times New Roman" w:hAnsi="Times New Roman" w:cs="Times New Roman"/>
          <w:b/>
          <w:sz w:val="24"/>
          <w:szCs w:val="24"/>
          <w:lang w:val="lt-LT"/>
        </w:rPr>
        <w:t>Adresas</w:t>
      </w:r>
      <w:r w:rsidRPr="00A40389">
        <w:rPr>
          <w:rFonts w:ascii="Times New Roman" w:eastAsia="Times New Roman" w:hAnsi="Times New Roman" w:cs="Times New Roman"/>
          <w:sz w:val="24"/>
          <w:szCs w:val="24"/>
          <w:lang w:val="lt-LT"/>
        </w:rPr>
        <w:t xml:space="preserve"> - Tarybų g. 9, 31134 Visaginas, Lietuva.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sz w:val="24"/>
          <w:szCs w:val="24"/>
          <w:lang w:val="lt-LT"/>
        </w:rPr>
      </w:pPr>
      <w:r w:rsidRPr="00A40389">
        <w:rPr>
          <w:rFonts w:ascii="Times New Roman" w:eastAsia="Times New Roman" w:hAnsi="Times New Roman" w:cs="Times New Roman"/>
          <w:b/>
          <w:sz w:val="24"/>
          <w:szCs w:val="24"/>
          <w:lang w:val="lt-LT"/>
        </w:rPr>
        <w:t>Telefonai</w:t>
      </w:r>
      <w:r w:rsidRPr="00A40389">
        <w:rPr>
          <w:rFonts w:ascii="Times New Roman" w:eastAsia="Times New Roman" w:hAnsi="Times New Roman" w:cs="Times New Roman"/>
          <w:color w:val="FF0000"/>
          <w:sz w:val="24"/>
          <w:szCs w:val="24"/>
          <w:lang w:val="lt-LT"/>
        </w:rPr>
        <w:t xml:space="preserve"> </w:t>
      </w:r>
      <w:r w:rsidRPr="00A40389">
        <w:rPr>
          <w:rFonts w:ascii="Times New Roman" w:eastAsia="Times New Roman" w:hAnsi="Times New Roman" w:cs="Times New Roman"/>
          <w:sz w:val="24"/>
          <w:szCs w:val="24"/>
          <w:lang w:val="lt-LT"/>
        </w:rPr>
        <w:t>- (+370 38) 67 17 06, (+370 38) 67 20 57.</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70C0"/>
          <w:sz w:val="24"/>
          <w:szCs w:val="24"/>
          <w:u w:val="single"/>
          <w:lang w:val="lt-LT"/>
        </w:rPr>
      </w:pPr>
      <w:r w:rsidRPr="00A40389">
        <w:rPr>
          <w:rFonts w:ascii="Times New Roman" w:eastAsia="Times New Roman" w:hAnsi="Times New Roman" w:cs="Times New Roman"/>
          <w:b/>
          <w:sz w:val="24"/>
          <w:szCs w:val="24"/>
          <w:lang w:val="lt-LT"/>
        </w:rPr>
        <w:t>Elektroninis paštas</w:t>
      </w:r>
      <w:r w:rsidRPr="00A40389">
        <w:rPr>
          <w:rFonts w:ascii="Times New Roman" w:eastAsia="Times New Roman" w:hAnsi="Times New Roman" w:cs="Times New Roman"/>
          <w:color w:val="FF0000"/>
          <w:sz w:val="24"/>
          <w:szCs w:val="24"/>
          <w:lang w:val="lt-LT"/>
        </w:rPr>
        <w:t xml:space="preserve"> </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FF0000"/>
          <w:sz w:val="24"/>
          <w:szCs w:val="24"/>
          <w:lang w:val="lt-LT"/>
        </w:rPr>
        <w:t xml:space="preserve"> </w:t>
      </w:r>
      <w:hyperlink r:id="rId9">
        <w:r w:rsidRPr="00A40389">
          <w:rPr>
            <w:rFonts w:ascii="Times New Roman" w:eastAsia="Times New Roman" w:hAnsi="Times New Roman" w:cs="Times New Roman"/>
            <w:color w:val="1155CC"/>
            <w:sz w:val="24"/>
            <w:szCs w:val="24"/>
            <w:u w:val="single"/>
            <w:lang w:val="lt-LT"/>
          </w:rPr>
          <w:t>sekretore@auksinisgaidelis.lt</w:t>
        </w:r>
      </w:hyperlink>
    </w:p>
    <w:p w:rsidR="00FF4326"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Internetinė svetainė</w:t>
      </w:r>
      <w:r w:rsidRPr="00A40389">
        <w:rPr>
          <w:rFonts w:ascii="Times New Roman" w:eastAsia="Times New Roman" w:hAnsi="Times New Roman" w:cs="Times New Roman"/>
          <w:color w:val="FF0000"/>
          <w:sz w:val="24"/>
          <w:szCs w:val="24"/>
          <w:lang w:val="lt-LT"/>
        </w:rPr>
        <w:t xml:space="preserve"> </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FF0000"/>
          <w:sz w:val="24"/>
          <w:szCs w:val="24"/>
          <w:lang w:val="lt-LT"/>
        </w:rPr>
        <w:t xml:space="preserve"> </w:t>
      </w:r>
      <w:r w:rsidRPr="00A40389">
        <w:rPr>
          <w:rFonts w:ascii="Times New Roman" w:eastAsia="Times New Roman" w:hAnsi="Times New Roman" w:cs="Times New Roman"/>
          <w:color w:val="000000"/>
          <w:sz w:val="24"/>
          <w:szCs w:val="24"/>
          <w:lang w:val="lt-LT"/>
        </w:rPr>
        <w:t xml:space="preserve"> </w:t>
      </w:r>
      <w:hyperlink r:id="rId10">
        <w:r w:rsidRPr="00A40389">
          <w:rPr>
            <w:rFonts w:ascii="Times New Roman" w:eastAsia="Times New Roman" w:hAnsi="Times New Roman" w:cs="Times New Roman"/>
            <w:color w:val="1155CC"/>
            <w:sz w:val="24"/>
            <w:szCs w:val="24"/>
            <w:u w:val="single"/>
            <w:lang w:val="lt-LT"/>
          </w:rPr>
          <w:t>www.auksinisgaidelis.lt</w:t>
        </w:r>
      </w:hyperlink>
      <w:r w:rsidRPr="00A40389">
        <w:rPr>
          <w:rFonts w:ascii="Times New Roman" w:eastAsia="Times New Roman" w:hAnsi="Times New Roman" w:cs="Times New Roman"/>
          <w:color w:val="000000"/>
          <w:sz w:val="24"/>
          <w:szCs w:val="24"/>
          <w:lang w:val="lt-LT"/>
        </w:rPr>
        <w:t xml:space="preserve"> </w:t>
      </w:r>
    </w:p>
    <w:p w:rsidR="00726E9D" w:rsidRPr="00A40389" w:rsidRDefault="00726E9D"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Požiūris į vaiką ir jo ugdymą (</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w:t>
      </w: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Lopšelyje-darželyje ugdomi 1–7 metų amžiaus vaikai. Veikia ankstyvojo amžiaus ugdymo grupės, kuriose ugdomi 1-3 metų vaikai;</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ikimokyklinio ugdymo grupės, kuriose ugdomi 3-5(6) metų vaikai;</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priešmokyklinio ugdymo grupės, kuriose ugdomi 5(7) metų vaikai.</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Ugdymas organizuojamas vertinant vaiko ypatingumą, individualumą. Kiekvienas vaikas lopšelyje-darželyje priimamas toks, koks jis yra. Tenkinami vaikų kūrybos ir saviraiškos, emociniai, pažinimo, komunikavimo, socialiniai, judėjimo poreikiai. Daug dėmesio skiriama vaikų sveikos gyvensenos įgūdžių formavimui, fizinės sveikatos, emocinių ir socialinių gebėjimų ugdymui. Vaikams sudarytos sąlygos rinktis veiklą pagal pomėgius ir galias.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Siekiant, kad ugdomi vaikai įgytų daugiau socialinių ir emocinių sunkumų įveikimo gebėjimų, skatinant jų pozityvų elgesį bei siekiant geresnės emocinės savijautos, įstaigoje įgyvendinama tarptautinė vaikų socialinių gebėjimų ugdymo programa „</w:t>
      </w:r>
      <w:proofErr w:type="spellStart"/>
      <w:r w:rsidRPr="00A40389">
        <w:rPr>
          <w:rFonts w:ascii="Times New Roman" w:eastAsia="Times New Roman" w:hAnsi="Times New Roman" w:cs="Times New Roman"/>
          <w:color w:val="000000"/>
          <w:sz w:val="24"/>
          <w:szCs w:val="24"/>
          <w:lang w:val="lt-LT"/>
        </w:rPr>
        <w:t>Kimochi</w:t>
      </w:r>
      <w:proofErr w:type="spellEnd"/>
      <w:r w:rsidRPr="00A40389">
        <w:rPr>
          <w:rFonts w:ascii="Times New Roman" w:eastAsia="Times New Roman" w:hAnsi="Times New Roman" w:cs="Times New Roman"/>
          <w:color w:val="000000"/>
          <w:sz w:val="24"/>
          <w:szCs w:val="24"/>
          <w:lang w:val="lt-LT"/>
        </w:rPr>
        <w:t xml:space="preserve">“. Mūsų darželis išsiskiria pozityvia atmosfera, ugdymo naujovių taikymu, turtinga </w:t>
      </w:r>
      <w:r w:rsidR="00726E9D">
        <w:rPr>
          <w:rFonts w:ascii="Times New Roman" w:eastAsia="Times New Roman" w:hAnsi="Times New Roman" w:cs="Times New Roman"/>
          <w:color w:val="000000"/>
          <w:sz w:val="24"/>
          <w:szCs w:val="24"/>
          <w:lang w:val="lt-LT"/>
        </w:rPr>
        <w:t xml:space="preserve">gamtine, edukacine ir </w:t>
      </w:r>
      <w:proofErr w:type="spellStart"/>
      <w:r w:rsidR="00726E9D">
        <w:rPr>
          <w:rFonts w:ascii="Times New Roman" w:eastAsia="Times New Roman" w:hAnsi="Times New Roman" w:cs="Times New Roman"/>
          <w:color w:val="000000"/>
          <w:sz w:val="24"/>
          <w:szCs w:val="24"/>
          <w:lang w:val="lt-LT"/>
        </w:rPr>
        <w:t>inovatyvi</w:t>
      </w:r>
      <w:proofErr w:type="spellEnd"/>
      <w:r w:rsidRPr="00A40389">
        <w:rPr>
          <w:rFonts w:ascii="Times New Roman" w:eastAsia="Times New Roman" w:hAnsi="Times New Roman" w:cs="Times New Roman"/>
          <w:color w:val="000000"/>
          <w:sz w:val="24"/>
          <w:szCs w:val="24"/>
          <w:lang w:val="lt-LT"/>
        </w:rPr>
        <w:t xml:space="preserve"> aplinka, ugdomųjų priemonių gausiomis vaikų grupių patalpomis, darnia, bendraujančia ir bendradarbiaujančia bendruomene, motyvuota ir profesionalia komanda, kuri stengiasi, kad kiekvienas vaikas jaustųsi laukiamas, jam būtų suteikiamas individualus dėmesys, palaikymas ir pagalba, užtikrinant visapusišką ugdymąsi ir gerovę, taikant veiksmingus vaikų kompetencijų ir atskirų pasiekimų grupių ugdymo būdus, šiuolaikines ugdymo strategijas.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Universalus dizainas mokymuisi tai sėkmingas visų vaikų dalyvavimas </w:t>
      </w:r>
      <w:r w:rsidRPr="00A40389">
        <w:rPr>
          <w:rFonts w:ascii="Times New Roman" w:eastAsia="Times New Roman" w:hAnsi="Times New Roman" w:cs="Times New Roman"/>
          <w:sz w:val="24"/>
          <w:szCs w:val="24"/>
          <w:lang w:val="lt-LT"/>
        </w:rPr>
        <w:t>ugdymosi</w:t>
      </w:r>
      <w:r w:rsidRPr="00A40389">
        <w:rPr>
          <w:rFonts w:ascii="Times New Roman" w:eastAsia="Times New Roman" w:hAnsi="Times New Roman" w:cs="Times New Roman"/>
          <w:color w:val="000000"/>
          <w:sz w:val="24"/>
          <w:szCs w:val="24"/>
          <w:lang w:val="lt-LT"/>
        </w:rPr>
        <w:t xml:space="preserve"> procese, eliminavus ugdymo aplinkos barjerus, pasitelkiant ugdymo metodų ir priemonių įvairovę. Įstaigoje pripažįstame prigimtinius kiekvieno vaiko ugdymosi skirtumus, užtikriname visavertę </w:t>
      </w:r>
      <w:proofErr w:type="spellStart"/>
      <w:r w:rsidRPr="00A40389">
        <w:rPr>
          <w:rFonts w:ascii="Times New Roman" w:eastAsia="Times New Roman" w:hAnsi="Times New Roman" w:cs="Times New Roman"/>
          <w:color w:val="000000"/>
          <w:sz w:val="24"/>
          <w:szCs w:val="24"/>
          <w:lang w:val="lt-LT"/>
        </w:rPr>
        <w:t>įtrauktį</w:t>
      </w:r>
      <w:proofErr w:type="spellEnd"/>
      <w:r w:rsidRPr="00A40389">
        <w:rPr>
          <w:rFonts w:ascii="Times New Roman" w:eastAsia="Times New Roman" w:hAnsi="Times New Roman" w:cs="Times New Roman"/>
          <w:color w:val="000000"/>
          <w:sz w:val="24"/>
          <w:szCs w:val="24"/>
          <w:lang w:val="lt-LT"/>
        </w:rPr>
        <w:t xml:space="preserve"> kokybiškai įgyvendindami esmines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proceso modeliavimo kryptis.</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Taikydami universalaus dizaino mokymuisi prieigą vadovaujamės esminėmis nuostatomis: vaikų įvairovė yra natūralus reiškinys, ji yra nuspėjama, mokymosi barjerai yra ugdymo aplinkoje.     </w:t>
      </w: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Ugdymą(</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grindžiančios vertybės</w:t>
      </w: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Mūsų lopšelyje-darželyje vertybės kalba apie tai, kas esame ir kuo siekiame būti; nesvarbu, ar esame vaikas, mokytojas, darbuotojas, mama ar tėtis. Vertybės padeda mums mokytis kartu ir keliauti per gyvenimą. Vaikų ugdymasis grindžiamas požiūrio į vaiką ir jo ugdymą(</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sąlygotomis vertybėmis: </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vaiko orumas - kiekvieno vaiko unikalumo pripažinimas ir puoselėjimas; </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vaiko gerovė - vaikų gerovės pirmumo pripažinimas, puoselėjant vaiko saugumą, sveikatą, darną su savimi ir kultūrine, socialine bei fizine aplinka;  </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saviraiškos laisvė - kiekvieno vaiko kūrybiškumo ir laisvės išreikšti save pripažinimas, palaikymas ir skatinimas;</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lygiavertis dalyvavimas - maksimalių sąlygų kiekvienam vaikui dalyvauti </w:t>
      </w:r>
      <w:r w:rsidRPr="00A40389">
        <w:rPr>
          <w:rFonts w:ascii="Times New Roman" w:eastAsia="Times New Roman" w:hAnsi="Times New Roman" w:cs="Times New Roman"/>
          <w:sz w:val="24"/>
          <w:szCs w:val="24"/>
          <w:lang w:val="lt-LT"/>
        </w:rPr>
        <w:t>bendrajame</w:t>
      </w:r>
      <w:r w:rsidRPr="00A40389">
        <w:rPr>
          <w:rFonts w:ascii="Times New Roman" w:eastAsia="Times New Roman" w:hAnsi="Times New Roman" w:cs="Times New Roman"/>
          <w:color w:val="000000"/>
          <w:sz w:val="24"/>
          <w:szCs w:val="24"/>
          <w:lang w:val="lt-LT"/>
        </w:rPr>
        <w:t xml:space="preserve"> ugdymosi procese ir pašalinant ugdymosi kliūtis;       </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lygiateisiškumas ir teisingumas - vienodų teisių augti ir ugdytis visiems pripažinimas ir užtikrinimas, nepriklausomai nuo priežasčių, susijusių su lytimi, sveikata, socialine ir kultūrine padėtimi;</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pagarba, tolerancija ir atvirumas įvairovei – atviros, pagarba, </w:t>
      </w:r>
      <w:proofErr w:type="spellStart"/>
      <w:r w:rsidRPr="00A40389">
        <w:rPr>
          <w:rFonts w:ascii="Times New Roman" w:eastAsia="Times New Roman" w:hAnsi="Times New Roman" w:cs="Times New Roman"/>
          <w:color w:val="000000"/>
          <w:sz w:val="24"/>
          <w:szCs w:val="24"/>
          <w:lang w:val="lt-LT"/>
        </w:rPr>
        <w:t>empatija</w:t>
      </w:r>
      <w:proofErr w:type="spellEnd"/>
      <w:r w:rsidRPr="00A40389">
        <w:rPr>
          <w:rFonts w:ascii="Times New Roman" w:eastAsia="Times New Roman" w:hAnsi="Times New Roman" w:cs="Times New Roman"/>
          <w:color w:val="000000"/>
          <w:sz w:val="24"/>
          <w:szCs w:val="24"/>
          <w:lang w:val="lt-LT"/>
        </w:rPr>
        <w:t xml:space="preserve"> ir tolerancija grindžiamos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aplinkos kūrimas;</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bendruomeniškumas ir pilietiškumas - priklausymo bendruomenei jausmo puoselėjimas, atsakomybės už save ir kitus </w:t>
      </w:r>
      <w:r w:rsidRPr="00A40389">
        <w:rPr>
          <w:rFonts w:ascii="Times New Roman" w:eastAsia="Times New Roman" w:hAnsi="Times New Roman" w:cs="Times New Roman"/>
          <w:sz w:val="24"/>
          <w:szCs w:val="24"/>
          <w:lang w:val="lt-LT"/>
        </w:rPr>
        <w:t>ugdymas</w:t>
      </w:r>
      <w:r w:rsidRPr="00A40389">
        <w:rPr>
          <w:rFonts w:ascii="Times New Roman" w:eastAsia="Times New Roman" w:hAnsi="Times New Roman" w:cs="Times New Roman"/>
          <w:color w:val="000000"/>
          <w:sz w:val="24"/>
          <w:szCs w:val="24"/>
          <w:lang w:val="lt-LT"/>
        </w:rPr>
        <w:t>;</w:t>
      </w:r>
    </w:p>
    <w:p w:rsidR="00FF4326" w:rsidRPr="00A40389" w:rsidRDefault="00011537">
      <w:pPr>
        <w:numPr>
          <w:ilvl w:val="0"/>
          <w:numId w:val="8"/>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kultūrinis tapatumas - pagarbos savo šalies kultūrai (gimtajai kalbai, etninei kultūrai, tautos istorijai) puoselėjimas, padedant vaikui išreikšti save kaip savo šalies kultūros dalyvį ir kūrėją ir pozityviai priimti kitų kultūrų savitumą.</w:t>
      </w:r>
    </w:p>
    <w:p w:rsidR="00FF4326" w:rsidRPr="00A40389" w:rsidRDefault="00FF4326">
      <w:pPr>
        <w:widowControl w:val="0"/>
        <w:pBdr>
          <w:top w:val="nil"/>
          <w:left w:val="nil"/>
          <w:bottom w:val="nil"/>
          <w:right w:val="nil"/>
          <w:between w:val="nil"/>
        </w:pBdr>
        <w:spacing w:line="240" w:lineRule="auto"/>
        <w:ind w:left="0" w:right="140" w:hanging="2"/>
        <w:rPr>
          <w:rFonts w:ascii="Times New Roman" w:eastAsia="Times New Roman" w:hAnsi="Times New Roman" w:cs="Times New Roman"/>
          <w:color w:val="000000"/>
          <w:sz w:val="24"/>
          <w:szCs w:val="24"/>
          <w:lang w:val="lt-LT"/>
        </w:rPr>
      </w:pPr>
    </w:p>
    <w:p w:rsidR="00FF4326" w:rsidRDefault="00011537">
      <w:pPr>
        <w:pBdr>
          <w:top w:val="nil"/>
          <w:left w:val="nil"/>
          <w:bottom w:val="nil"/>
          <w:right w:val="nil"/>
          <w:between w:val="nil"/>
        </w:pBdr>
        <w:ind w:left="0" w:hanging="2"/>
        <w:jc w:val="center"/>
        <w:rPr>
          <w:rFonts w:ascii="Times New Roman" w:eastAsia="Times New Roman" w:hAnsi="Times New Roman" w:cs="Times New Roman"/>
          <w:b/>
          <w:color w:val="000000"/>
          <w:sz w:val="24"/>
          <w:szCs w:val="24"/>
          <w:lang w:val="lt-LT"/>
        </w:rPr>
      </w:pPr>
      <w:r w:rsidRPr="00A40389">
        <w:rPr>
          <w:rFonts w:ascii="Times New Roman" w:eastAsia="Times New Roman" w:hAnsi="Times New Roman" w:cs="Times New Roman"/>
          <w:b/>
          <w:color w:val="000000"/>
          <w:sz w:val="24"/>
          <w:szCs w:val="24"/>
          <w:lang w:val="lt-LT"/>
        </w:rPr>
        <w:t>Vaikų poreikiai</w:t>
      </w:r>
    </w:p>
    <w:p w:rsidR="00726E9D" w:rsidRPr="00A40389" w:rsidRDefault="00726E9D">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Įstaigos pedagogai siekia atsižvelgti į vaiko poreikius ir norus, todėl vaikai: yra tas centras, kuriame pripažįstama vaiko fizinė ir žodinė saviraiška (t. y. žaidimai, fantazijos, rimavimas, humoras, mėgdžiojimas, imitavimas ir t. t.). Pirmenybė teikiama vaikų poreikiams ir interesams, kartu užtikrinant, kad būtų pasiekti ilgalaikiai vaikų ugdymosi ir raidos tikslai. Sėkmingam vaiko </w:t>
      </w:r>
      <w:r w:rsidRPr="00A40389">
        <w:rPr>
          <w:rFonts w:ascii="Times New Roman" w:eastAsia="Times New Roman" w:hAnsi="Times New Roman" w:cs="Times New Roman"/>
          <w:color w:val="000000"/>
          <w:sz w:val="24"/>
          <w:szCs w:val="24"/>
          <w:lang w:val="lt-LT"/>
        </w:rPr>
        <w:lastRenderedPageBreak/>
        <w:t>ugdymuisi svarbūs pasitikėjimu grindžiami santykiai bei mokytojų, šeimos, bendruomenės, visuomenės partnerystė.</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Gabūs vaikai</w:t>
      </w:r>
      <w:r w:rsidRPr="00A40389">
        <w:rPr>
          <w:rFonts w:ascii="Times New Roman" w:eastAsia="Times New Roman" w:hAnsi="Times New Roman" w:cs="Times New Roman"/>
          <w:color w:val="000000"/>
          <w:sz w:val="24"/>
          <w:szCs w:val="24"/>
          <w:lang w:val="lt-LT"/>
        </w:rPr>
        <w:t xml:space="preserve"> – tai vaikai, galintys efektyviai įgyti žinių, jas pritaikyti naujoms problemoms spręsti bei galintys mokytis iš patirties. Jų intelektinių gebėjimų lygis yra labai aukštas. Turėdami šiuos intelektinius gebėjimus gabūs vaikai lenkia arba pajėgūs aplenkti panašios patirties ir aplinkos bendraamžius. Šiems vaikams būdingas aukštas kūrybiškumo lygis. Ugdymas tokių vaikų yra diferencijuojamas, specializuojamas, individualizuojamas, suteikiant galimybę vaikams pagal amžių, gebėjimus ir polinkius rinktis pagilintą ugdymąsi, diferencijuojant užduotis ir panašiai. Gabių vaikų ugdymas turtinamas, inicijuojant įvairius renginius: konkursus, festivalius ir kt.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Specialiųjų poreikių vaikai.</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Užtikrinant vaikų </w:t>
      </w:r>
      <w:r w:rsidRPr="00A40389">
        <w:rPr>
          <w:rFonts w:ascii="Times New Roman" w:eastAsia="Times New Roman" w:hAnsi="Times New Roman" w:cs="Times New Roman"/>
          <w:sz w:val="24"/>
          <w:szCs w:val="24"/>
          <w:lang w:val="lt-LT"/>
        </w:rPr>
        <w:t>su specialiaisiais poreikiais</w:t>
      </w:r>
      <w:r w:rsidRPr="00A40389">
        <w:rPr>
          <w:rFonts w:ascii="Times New Roman" w:eastAsia="Times New Roman" w:hAnsi="Times New Roman" w:cs="Times New Roman"/>
          <w:color w:val="000000"/>
          <w:sz w:val="24"/>
          <w:szCs w:val="24"/>
          <w:lang w:val="lt-LT"/>
        </w:rPr>
        <w:t xml:space="preserve"> vystymąsi ir ugdymą(</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atsižvelgia</w:t>
      </w:r>
      <w:r w:rsidRPr="00A40389">
        <w:rPr>
          <w:rFonts w:ascii="Times New Roman" w:eastAsia="Times New Roman" w:hAnsi="Times New Roman" w:cs="Times New Roman"/>
          <w:sz w:val="24"/>
          <w:szCs w:val="24"/>
          <w:lang w:val="lt-LT"/>
        </w:rPr>
        <w:t>nt</w:t>
      </w:r>
      <w:r w:rsidRPr="00A40389">
        <w:rPr>
          <w:rFonts w:ascii="Times New Roman" w:eastAsia="Times New Roman" w:hAnsi="Times New Roman" w:cs="Times New Roman"/>
          <w:color w:val="000000"/>
          <w:sz w:val="24"/>
          <w:szCs w:val="24"/>
          <w:lang w:val="lt-LT"/>
        </w:rPr>
        <w:t xml:space="preserve"> į jų amžių ir brandos lygį</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sz w:val="24"/>
          <w:szCs w:val="24"/>
          <w:lang w:val="lt-LT"/>
        </w:rPr>
        <w:t>p</w:t>
      </w:r>
      <w:r w:rsidRPr="00A40389">
        <w:rPr>
          <w:rFonts w:ascii="Times New Roman" w:eastAsia="Times New Roman" w:hAnsi="Times New Roman" w:cs="Times New Roman"/>
          <w:color w:val="000000"/>
          <w:sz w:val="24"/>
          <w:szCs w:val="24"/>
          <w:lang w:val="lt-LT"/>
        </w:rPr>
        <w:t>ritaik</w:t>
      </w:r>
      <w:r w:rsidRPr="00A40389">
        <w:rPr>
          <w:rFonts w:ascii="Times New Roman" w:eastAsia="Times New Roman" w:hAnsi="Times New Roman" w:cs="Times New Roman"/>
          <w:sz w:val="24"/>
          <w:szCs w:val="24"/>
          <w:lang w:val="lt-LT"/>
        </w:rPr>
        <w:t>oma pagal</w:t>
      </w:r>
      <w:r w:rsidRPr="00A40389">
        <w:rPr>
          <w:rFonts w:ascii="Times New Roman" w:eastAsia="Times New Roman" w:hAnsi="Times New Roman" w:cs="Times New Roman"/>
          <w:color w:val="000000"/>
          <w:sz w:val="24"/>
          <w:szCs w:val="24"/>
          <w:lang w:val="lt-LT"/>
        </w:rPr>
        <w:t xml:space="preserve"> jų sugebėji</w:t>
      </w:r>
      <w:r w:rsidRPr="00A40389">
        <w:rPr>
          <w:rFonts w:ascii="Times New Roman" w:eastAsia="Times New Roman" w:hAnsi="Times New Roman" w:cs="Times New Roman"/>
          <w:sz w:val="24"/>
          <w:szCs w:val="24"/>
          <w:lang w:val="lt-LT"/>
        </w:rPr>
        <w:t>mu</w:t>
      </w:r>
      <w:r w:rsidRPr="00A40389">
        <w:rPr>
          <w:rFonts w:ascii="Times New Roman" w:eastAsia="Times New Roman" w:hAnsi="Times New Roman" w:cs="Times New Roman"/>
          <w:color w:val="000000"/>
          <w:sz w:val="24"/>
          <w:szCs w:val="24"/>
          <w:lang w:val="lt-LT"/>
        </w:rPr>
        <w:t>s ugdymo program</w:t>
      </w:r>
      <w:r w:rsidRPr="00A40389">
        <w:rPr>
          <w:rFonts w:ascii="Times New Roman" w:eastAsia="Times New Roman" w:hAnsi="Times New Roman" w:cs="Times New Roman"/>
          <w:sz w:val="24"/>
          <w:szCs w:val="24"/>
          <w:lang w:val="lt-LT"/>
        </w:rPr>
        <w:t>a</w:t>
      </w:r>
      <w:r w:rsidRPr="00A40389">
        <w:rPr>
          <w:rFonts w:ascii="Times New Roman" w:eastAsia="Times New Roman" w:hAnsi="Times New Roman" w:cs="Times New Roman"/>
          <w:color w:val="000000"/>
          <w:sz w:val="24"/>
          <w:szCs w:val="24"/>
          <w:lang w:val="lt-LT"/>
        </w:rPr>
        <w:t>, suteik</w:t>
      </w:r>
      <w:r w:rsidRPr="00A40389">
        <w:rPr>
          <w:rFonts w:ascii="Times New Roman" w:eastAsia="Times New Roman" w:hAnsi="Times New Roman" w:cs="Times New Roman"/>
          <w:sz w:val="24"/>
          <w:szCs w:val="24"/>
          <w:lang w:val="lt-LT"/>
        </w:rPr>
        <w:t xml:space="preserve">iamas </w:t>
      </w:r>
      <w:r w:rsidRPr="00A40389">
        <w:rPr>
          <w:rFonts w:ascii="Times New Roman" w:eastAsia="Times New Roman" w:hAnsi="Times New Roman" w:cs="Times New Roman"/>
          <w:color w:val="000000"/>
          <w:sz w:val="24"/>
          <w:szCs w:val="24"/>
          <w:lang w:val="lt-LT"/>
        </w:rPr>
        <w:t>individualizuot</w:t>
      </w:r>
      <w:r w:rsidRPr="00A40389">
        <w:rPr>
          <w:rFonts w:ascii="Times New Roman" w:eastAsia="Times New Roman" w:hAnsi="Times New Roman" w:cs="Times New Roman"/>
          <w:sz w:val="24"/>
          <w:szCs w:val="24"/>
          <w:lang w:val="lt-LT"/>
        </w:rPr>
        <w:t>as</w:t>
      </w:r>
      <w:r w:rsidRPr="00A40389">
        <w:rPr>
          <w:rFonts w:ascii="Times New Roman" w:eastAsia="Times New Roman" w:hAnsi="Times New Roman" w:cs="Times New Roman"/>
          <w:color w:val="000000"/>
          <w:sz w:val="24"/>
          <w:szCs w:val="24"/>
          <w:lang w:val="lt-LT"/>
        </w:rPr>
        <w:t xml:space="preserve"> ugdym</w:t>
      </w:r>
      <w:r w:rsidRPr="00A40389">
        <w:rPr>
          <w:rFonts w:ascii="Times New Roman" w:eastAsia="Times New Roman" w:hAnsi="Times New Roman" w:cs="Times New Roman"/>
          <w:sz w:val="24"/>
          <w:szCs w:val="24"/>
          <w:lang w:val="lt-LT"/>
        </w:rPr>
        <w:t>as</w:t>
      </w:r>
      <w:r w:rsidRPr="00A40389">
        <w:rPr>
          <w:rFonts w:ascii="Times New Roman" w:eastAsia="Times New Roman" w:hAnsi="Times New Roman" w:cs="Times New Roman"/>
          <w:color w:val="000000"/>
          <w:sz w:val="24"/>
          <w:szCs w:val="24"/>
          <w:lang w:val="lt-LT"/>
        </w:rPr>
        <w:t xml:space="preserve">.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Integruotiems specialiųjų poreikių vaikams ugdymo turinį grupės auklėtojos modeliuoja atsižvelgiant į ugdytinių savybes (sutrikimų rūšis, gebėjimų ypatumus). Konsultuojamasi ir bendradarbiaujama su Visagino švietimo pagalbos tarnybos pagalbos specialistais.</w:t>
      </w:r>
      <w:r w:rsidRPr="00A40389">
        <w:rPr>
          <w:rFonts w:ascii="Times New Roman" w:eastAsia="Times New Roman" w:hAnsi="Times New Roman" w:cs="Times New Roman"/>
          <w:color w:val="000000"/>
          <w:sz w:val="24"/>
          <w:szCs w:val="24"/>
          <w:lang w:val="lt-LT"/>
        </w:rPr>
        <w:tab/>
        <w:t xml:space="preserve"> Siekiant tenkinti specialiuosius kalbinius vaikų poreikius, į ugdymo programą integruojamas logopedo darbas, nuolat</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derinant ugdymo tematikas su grupės pedagogais ir jas papildant.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B050"/>
          <w:sz w:val="24"/>
          <w:szCs w:val="24"/>
          <w:lang w:val="lt-LT"/>
        </w:rPr>
      </w:pPr>
      <w:r w:rsidRPr="00A40389">
        <w:rPr>
          <w:rFonts w:ascii="Times New Roman" w:eastAsia="Times New Roman" w:hAnsi="Times New Roman" w:cs="Times New Roman"/>
          <w:b/>
          <w:color w:val="000000"/>
          <w:sz w:val="24"/>
          <w:szCs w:val="24"/>
          <w:lang w:val="lt-LT"/>
        </w:rPr>
        <w:t xml:space="preserve">Tautinių mažumų vaikai. </w:t>
      </w:r>
      <w:r w:rsidRPr="00A40389">
        <w:rPr>
          <w:rFonts w:ascii="Times New Roman" w:eastAsia="Times New Roman" w:hAnsi="Times New Roman" w:cs="Times New Roman"/>
          <w:color w:val="000000"/>
          <w:sz w:val="24"/>
          <w:szCs w:val="24"/>
          <w:lang w:val="lt-LT"/>
        </w:rPr>
        <w:t>Ikimokyklinio ugdymo programa vykdoma tautinės mažumos kalba (rusų). Įstaigoje 1–6 m. vaikai dar prieš lankydami mokyklą greta gimtosios kalbos turi galimybę mokytis ir lietuvių kalbos.</w:t>
      </w:r>
      <w:r w:rsidRPr="00A40389">
        <w:rPr>
          <w:rFonts w:ascii="Times New Roman" w:eastAsia="Times New Roman" w:hAnsi="Times New Roman" w:cs="Times New Roman"/>
          <w:color w:val="00B050"/>
          <w:sz w:val="24"/>
          <w:szCs w:val="24"/>
          <w:lang w:val="lt-LT"/>
        </w:rPr>
        <w:t xml:space="preserve">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Lopšelyje-darželyje komplektuojamos ikimokyklinio ugdymo grupės nuo 1 iki 5(6) metų vaikams. Kuriamos sąlygos vaikų kūrybiškumui, saviraiškai, vaikiškam pasaulio suvokimui ir elgesiui plėtotis.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Siekiama užtikrinti pagrindinių, kiekvienam vaikui aktualių poreikių tenkinimą ir turtinimą:                                       </w:t>
      </w:r>
    </w:p>
    <w:p w:rsidR="00FF4326" w:rsidRPr="00A40389" w:rsidRDefault="00011537">
      <w:pPr>
        <w:numPr>
          <w:ilvl w:val="0"/>
          <w:numId w:val="9"/>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ypač didelis dėmesys skiriamas tenkinti žaidimo poreikį – vaikai turi laisvę, pakankamai laiko, erdvės, žaidimo partnerių ir galimybę per bendrus žaidimus kurti vaikų kultūrą. Pripažįstama žaidimo, kaip savarankiškos vaikų veiklos, nelygstama vertė.</w:t>
      </w:r>
    </w:p>
    <w:p w:rsidR="00FF4326" w:rsidRPr="00A40389" w:rsidRDefault="00011537">
      <w:pPr>
        <w:numPr>
          <w:ilvl w:val="0"/>
          <w:numId w:val="9"/>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saugumo poreikį – vaikai jaučiasi saugūs, gerbiami, matomi, girdimi. Ugdant vaikus rūpinamasi ne tik užtikrinti jų saugumą, bet ir juos pačius pagal jų galias įtraukti į rūpinimąsi savo bei kitų saugumu;</w:t>
      </w:r>
    </w:p>
    <w:p w:rsidR="00FF4326" w:rsidRPr="00A40389" w:rsidRDefault="00011537">
      <w:pPr>
        <w:numPr>
          <w:ilvl w:val="0"/>
          <w:numId w:val="9"/>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draugysčių poreikį – rūpinamasi, kad vaikai </w:t>
      </w:r>
      <w:r w:rsidRPr="00A40389">
        <w:rPr>
          <w:rFonts w:ascii="Times New Roman" w:eastAsia="Times New Roman" w:hAnsi="Times New Roman" w:cs="Times New Roman"/>
          <w:sz w:val="24"/>
          <w:szCs w:val="24"/>
          <w:lang w:val="lt-LT"/>
        </w:rPr>
        <w:t>pajustų</w:t>
      </w:r>
      <w:r w:rsidRPr="00A40389">
        <w:rPr>
          <w:rFonts w:ascii="Times New Roman" w:eastAsia="Times New Roman" w:hAnsi="Times New Roman" w:cs="Times New Roman"/>
          <w:color w:val="000000"/>
          <w:sz w:val="24"/>
          <w:szCs w:val="24"/>
          <w:lang w:val="lt-LT"/>
        </w:rPr>
        <w:t xml:space="preserve"> bendrumą, lygiavertiškumą su kitais, kitų paramą, artimumą, turėtų vieną ar keletą </w:t>
      </w:r>
      <w:r w:rsidRPr="00A40389">
        <w:rPr>
          <w:rFonts w:ascii="Times New Roman" w:eastAsia="Times New Roman" w:hAnsi="Times New Roman" w:cs="Times New Roman"/>
          <w:sz w:val="24"/>
          <w:szCs w:val="24"/>
          <w:lang w:val="lt-LT"/>
        </w:rPr>
        <w:t>artimiausių</w:t>
      </w:r>
      <w:r w:rsidRPr="00A40389">
        <w:rPr>
          <w:rFonts w:ascii="Times New Roman" w:eastAsia="Times New Roman" w:hAnsi="Times New Roman" w:cs="Times New Roman"/>
          <w:color w:val="000000"/>
          <w:sz w:val="24"/>
          <w:szCs w:val="24"/>
          <w:lang w:val="lt-LT"/>
        </w:rPr>
        <w:t xml:space="preserve"> draugų;</w:t>
      </w:r>
    </w:p>
    <w:p w:rsidR="00FF4326" w:rsidRPr="00A40389" w:rsidRDefault="00011537">
      <w:pPr>
        <w:numPr>
          <w:ilvl w:val="0"/>
          <w:numId w:val="9"/>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komunikavimo poreikį – dalintis su kitais emocijomis, mintimis, idėjomis žodžiu ir nežodinėmis priemonėmis (mimika, judesiu, piešiniu, muzikos kūriniu ir pan.).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Vaikams sudaromos sąlygos išbandyti įvairias komunikavimo su vaikais ir </w:t>
      </w:r>
      <w:r w:rsidRPr="00A40389">
        <w:rPr>
          <w:rFonts w:ascii="Times New Roman" w:eastAsia="Times New Roman" w:hAnsi="Times New Roman" w:cs="Times New Roman"/>
          <w:sz w:val="24"/>
          <w:szCs w:val="24"/>
          <w:lang w:val="lt-LT"/>
        </w:rPr>
        <w:t>suaugusiais</w:t>
      </w:r>
      <w:r w:rsidRPr="00A40389">
        <w:rPr>
          <w:rFonts w:ascii="Times New Roman" w:eastAsia="Times New Roman" w:hAnsi="Times New Roman" w:cs="Times New Roman"/>
          <w:color w:val="000000"/>
          <w:sz w:val="24"/>
          <w:szCs w:val="24"/>
          <w:lang w:val="lt-LT"/>
        </w:rPr>
        <w:t xml:space="preserve"> priemones ir atrasti pagarbaus, veiksmingo bendravimo būdus; </w:t>
      </w:r>
    </w:p>
    <w:p w:rsidR="00FF4326" w:rsidRPr="00A40389" w:rsidRDefault="00011537">
      <w:pPr>
        <w:numPr>
          <w:ilvl w:val="0"/>
          <w:numId w:val="1"/>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pažinimo džiaugsmo poreikį – vaikai turi galimybę smalsauti, tyrinėti, klausinėti, aiškinti(s), kurti;</w:t>
      </w:r>
    </w:p>
    <w:p w:rsidR="00FF4326" w:rsidRPr="00A40389" w:rsidRDefault="00011537">
      <w:pPr>
        <w:numPr>
          <w:ilvl w:val="0"/>
          <w:numId w:val="1"/>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išbandyti, džiaugiantis naujais atradimais ir gebėjimu pažinti;</w:t>
      </w:r>
    </w:p>
    <w:p w:rsidR="00FF4326" w:rsidRPr="00A40389" w:rsidRDefault="00011537">
      <w:pPr>
        <w:numPr>
          <w:ilvl w:val="0"/>
          <w:numId w:val="1"/>
        </w:num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kūrybinės saviraiškos poreikį – tyrinėti ir atrasti unikalias savo kūrybines galias per įvairias veiklas;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Visiems vaikų poreikiams </w:t>
      </w:r>
      <w:r w:rsidRPr="00A40389">
        <w:rPr>
          <w:rFonts w:ascii="Times New Roman" w:eastAsia="Times New Roman" w:hAnsi="Times New Roman" w:cs="Times New Roman"/>
          <w:sz w:val="24"/>
          <w:szCs w:val="24"/>
          <w:lang w:val="lt-LT"/>
        </w:rPr>
        <w:t>tenkinti</w:t>
      </w:r>
      <w:r w:rsidRPr="00A40389">
        <w:rPr>
          <w:rFonts w:ascii="Times New Roman" w:eastAsia="Times New Roman" w:hAnsi="Times New Roman" w:cs="Times New Roman"/>
          <w:color w:val="000000"/>
          <w:sz w:val="24"/>
          <w:szCs w:val="24"/>
          <w:lang w:val="lt-LT"/>
        </w:rPr>
        <w:t xml:space="preserve"> yra pritaikyta vidaus ir lauko ugdomoji aplinka. Grupių dienos ritmas užtikrina ikimokyklinio amžiaus vaikams būtiną aktyvios veiklos ir poilsiui skirto laiko balansą.</w:t>
      </w:r>
    </w:p>
    <w:p w:rsidR="00FF4326" w:rsidRPr="00726E9D" w:rsidRDefault="00011537" w:rsidP="00726E9D">
      <w:pPr>
        <w:pBdr>
          <w:top w:val="nil"/>
          <w:left w:val="nil"/>
          <w:bottom w:val="nil"/>
          <w:right w:val="nil"/>
          <w:between w:val="nil"/>
        </w:pBdr>
        <w:ind w:leftChars="0" w:left="0" w:firstLineChars="0" w:firstLine="720"/>
        <w:rPr>
          <w:rFonts w:ascii="Times New Roman" w:eastAsia="Times New Roman" w:hAnsi="Times New Roman" w:cs="Times New Roman"/>
          <w:color w:val="000000"/>
          <w:sz w:val="24"/>
          <w:szCs w:val="24"/>
          <w:lang w:val="lt-LT"/>
        </w:rPr>
      </w:pPr>
      <w:r w:rsidRPr="00726E9D">
        <w:rPr>
          <w:rFonts w:ascii="Times New Roman" w:eastAsia="Times New Roman" w:hAnsi="Times New Roman" w:cs="Times New Roman"/>
          <w:b/>
          <w:color w:val="000000"/>
          <w:sz w:val="24"/>
          <w:szCs w:val="24"/>
          <w:lang w:val="lt-LT"/>
        </w:rPr>
        <w:t>Tėvų (globėjų) ir vietos bendruomenės poreikiai</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726E9D">
        <w:rPr>
          <w:rFonts w:ascii="Times New Roman" w:eastAsia="Times New Roman" w:hAnsi="Times New Roman" w:cs="Times New Roman"/>
          <w:color w:val="000000"/>
          <w:sz w:val="24"/>
          <w:szCs w:val="24"/>
          <w:lang w:val="lt-LT"/>
        </w:rPr>
        <w:lastRenderedPageBreak/>
        <w:t xml:space="preserve">  </w:t>
      </w:r>
      <w:r w:rsidRPr="00726E9D">
        <w:rPr>
          <w:rFonts w:ascii="Times New Roman" w:eastAsia="Times New Roman" w:hAnsi="Times New Roman" w:cs="Times New Roman"/>
          <w:color w:val="000000"/>
          <w:sz w:val="24"/>
          <w:szCs w:val="24"/>
          <w:lang w:val="lt-LT"/>
        </w:rPr>
        <w:tab/>
        <w:t>Šeima yra pati pirmoji vaikų mokykla. Žinoma, kad vaikas turi ugdytis šeimoje, o pedagogai - pagalbininkai ugdymo procese. Svarbus glaudus tėvų ir pedagogų bendravimas ir bendradarbiavimas. Tėvai kviečiami dalyvauti vaiko ugdymo(</w:t>
      </w:r>
      <w:proofErr w:type="spellStart"/>
      <w:r w:rsidRPr="00726E9D">
        <w:rPr>
          <w:rFonts w:ascii="Times New Roman" w:eastAsia="Times New Roman" w:hAnsi="Times New Roman" w:cs="Times New Roman"/>
          <w:color w:val="000000"/>
          <w:sz w:val="24"/>
          <w:szCs w:val="24"/>
          <w:lang w:val="lt-LT"/>
        </w:rPr>
        <w:t>si</w:t>
      </w:r>
      <w:proofErr w:type="spellEnd"/>
      <w:r w:rsidRPr="00726E9D">
        <w:rPr>
          <w:rFonts w:ascii="Times New Roman" w:eastAsia="Times New Roman" w:hAnsi="Times New Roman" w:cs="Times New Roman"/>
          <w:color w:val="000000"/>
          <w:sz w:val="24"/>
          <w:szCs w:val="24"/>
          <w:lang w:val="lt-LT"/>
        </w:rPr>
        <w:t>) procese, planavime, vaikų pasiekimų vertinime. Grupės komplektuojamos pagal vaikų amžių. Teikiamos</w:t>
      </w:r>
      <w:r w:rsidRPr="00A40389">
        <w:rPr>
          <w:rFonts w:ascii="Times New Roman" w:eastAsia="Times New Roman" w:hAnsi="Times New Roman" w:cs="Times New Roman"/>
          <w:color w:val="000000"/>
          <w:sz w:val="24"/>
          <w:szCs w:val="24"/>
          <w:lang w:val="lt-LT"/>
        </w:rPr>
        <w:t xml:space="preserve"> logopedo, socialinio pedagogo, psichologo paslaugos, konsultacijos tėvams ir pedagogams aktualiais ugdymo organizavimo klausimais.</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Tėvų domėjimasis vaikų veikla ir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procesu leidžia vaikams pajausti ir suformuoti stiprų santykį tarp darželio ir namų, skatina vaikų motyvaciją, veiklumą, aktyvumą, smalsumą, įsitraukiant į procesą ir gerina jų pasiekimus ugdymo įstaigoje. Aktyvus tėvų dalyvavimas ugdymo įstaigos veikloje ir procese skatina didesnę vaikų savivertę, pasitikėjimą savimi, pedagogais ir tėvais.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Sistemingai išsiaiškinami tėvų lūkesčiai, norai, pageidavimai, atliekama anketinė apklausa, vyksta bendravimas individualiai, grupėmis, susirinkimuose. Tėvų pageidavimu, mokykloje veikia papildomi mokami krepšinio, futbolo, šokių, dailės, </w:t>
      </w:r>
      <w:proofErr w:type="spellStart"/>
      <w:r w:rsidRPr="00A40389">
        <w:rPr>
          <w:rFonts w:ascii="Times New Roman" w:eastAsia="Times New Roman" w:hAnsi="Times New Roman" w:cs="Times New Roman"/>
          <w:color w:val="000000"/>
          <w:sz w:val="24"/>
          <w:szCs w:val="24"/>
          <w:lang w:val="lt-LT"/>
        </w:rPr>
        <w:t>robotikos</w:t>
      </w:r>
      <w:proofErr w:type="spellEnd"/>
      <w:r w:rsidRPr="00A40389">
        <w:rPr>
          <w:rFonts w:ascii="Times New Roman" w:eastAsia="Times New Roman" w:hAnsi="Times New Roman" w:cs="Times New Roman"/>
          <w:color w:val="000000"/>
          <w:sz w:val="24"/>
          <w:szCs w:val="24"/>
          <w:lang w:val="lt-LT"/>
        </w:rPr>
        <w:t xml:space="preserve">  būreliai.</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Tėvų lūkesčiai.</w:t>
      </w:r>
      <w:r w:rsidRPr="00A40389">
        <w:rPr>
          <w:rFonts w:ascii="Times New Roman" w:eastAsia="Times New Roman" w:hAnsi="Times New Roman" w:cs="Times New Roman"/>
          <w:color w:val="000000"/>
          <w:sz w:val="24"/>
          <w:szCs w:val="24"/>
          <w:lang w:val="lt-LT"/>
        </w:rPr>
        <w:t xml:space="preserve"> Siekiama, kad vaikas jaustųsi saugus, sveikas, mylimas; gautų tinkamą priežiūrą,  maitinimą; ugdytųsi saugioje, palankioje, jaukioje šiuolaikinėje aplinkoje; vystytų bendravimo patirtis, įgūdžius; dalyvautų renginiuose; pasirengtų mokyklai; gautų specialiąją pagalbą; visapusišką ugdymą; vystytų atsakingumą, savarankiškumą, pagarbą žmonėms, sveikos gyvensenos įgūdžius, kūrybiškumą; mokytųsi lietuvių kalbos, gerbtų kultūrą ir tradicijas.</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Bendravimui su šeima naudojamas elektroninis dienynas, įstaigos interneto svetainė, elektroninis paštas, lopšelio-darželio ir grupių socialinio tinklo „Facebook“ paskyros, susitikimai, individualūs pokalbiai, atvirų durų dienos. Naudojamos įvairios žodinės ir rašytinės informacijos priemonės apie vaikų ugdymą ir pasiekimus įstaigoje.</w:t>
      </w:r>
    </w:p>
    <w:p w:rsidR="00FF4326" w:rsidRPr="00A40389" w:rsidRDefault="00011537">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p>
    <w:p w:rsidR="00FF4326" w:rsidRPr="00A40389" w:rsidRDefault="00011537" w:rsidP="00726E9D">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Regiono ypatumai ir mokyklos savitumas</w:t>
      </w:r>
    </w:p>
    <w:p w:rsidR="00FF4326" w:rsidRPr="00A40389" w:rsidRDefault="00FF4326">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Visaginas yra jauniausias Lietuvos miestas rytų Aukštaitijoje, apsuptas daugybe ežerų, ežerėlių ir pušynų, kuriame „gieda“ lopšelis-darželis „Auksinis gaidelis“.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Mūsų regionas turtingas įdomiomis lankytinomis vietovėmis.</w:t>
      </w:r>
      <w:r w:rsidRPr="00A40389">
        <w:rPr>
          <w:color w:val="000000"/>
          <w:lang w:val="lt-LT"/>
        </w:rPr>
        <w:t xml:space="preserve"> </w:t>
      </w:r>
      <w:r w:rsidRPr="00A40389">
        <w:rPr>
          <w:rFonts w:ascii="Times New Roman" w:eastAsia="Times New Roman" w:hAnsi="Times New Roman" w:cs="Times New Roman"/>
          <w:color w:val="000000"/>
          <w:sz w:val="24"/>
          <w:szCs w:val="24"/>
          <w:lang w:val="lt-LT"/>
        </w:rPr>
        <w:t>Senasis Dūkštas (</w:t>
      </w:r>
      <w:proofErr w:type="spellStart"/>
      <w:r w:rsidRPr="00A40389">
        <w:rPr>
          <w:rFonts w:ascii="Times New Roman" w:eastAsia="Times New Roman" w:hAnsi="Times New Roman" w:cs="Times New Roman"/>
          <w:color w:val="000000"/>
          <w:sz w:val="24"/>
          <w:szCs w:val="24"/>
          <w:lang w:val="lt-LT"/>
        </w:rPr>
        <w:t>Dūkšteliai</w:t>
      </w:r>
      <w:proofErr w:type="spellEnd"/>
      <w:r w:rsidRPr="00A40389">
        <w:rPr>
          <w:rFonts w:ascii="Times New Roman" w:eastAsia="Times New Roman" w:hAnsi="Times New Roman" w:cs="Times New Roman"/>
          <w:color w:val="000000"/>
          <w:sz w:val="24"/>
          <w:szCs w:val="24"/>
          <w:lang w:val="lt-LT"/>
        </w:rPr>
        <w:t xml:space="preserve">), kuriame mėgo būti ir kurti pats Adomas Mickevičius, poetas, pasaulinio masto rašytojas. Profesoriaus Adomo Mickevičiaus memorialinis muziejus yra Rojaus kaime. Aukštaitijos nacionaliniame parke, </w:t>
      </w:r>
      <w:proofErr w:type="spellStart"/>
      <w:r w:rsidRPr="00A40389">
        <w:rPr>
          <w:rFonts w:ascii="Times New Roman" w:eastAsia="Times New Roman" w:hAnsi="Times New Roman" w:cs="Times New Roman"/>
          <w:color w:val="000000"/>
          <w:sz w:val="24"/>
          <w:szCs w:val="24"/>
          <w:lang w:val="lt-LT"/>
        </w:rPr>
        <w:t>Stripeikių</w:t>
      </w:r>
      <w:proofErr w:type="spellEnd"/>
      <w:r w:rsidRPr="00A40389">
        <w:rPr>
          <w:rFonts w:ascii="Times New Roman" w:eastAsia="Times New Roman" w:hAnsi="Times New Roman" w:cs="Times New Roman"/>
          <w:color w:val="000000"/>
          <w:sz w:val="24"/>
          <w:szCs w:val="24"/>
          <w:lang w:val="lt-LT"/>
        </w:rPr>
        <w:t xml:space="preserve"> kaime yra bitininkystės muziejus. Laimės paukštė gyvena </w:t>
      </w:r>
      <w:proofErr w:type="spellStart"/>
      <w:r w:rsidRPr="00A40389">
        <w:rPr>
          <w:rFonts w:ascii="Times New Roman" w:eastAsia="Times New Roman" w:hAnsi="Times New Roman" w:cs="Times New Roman"/>
          <w:color w:val="000000"/>
          <w:sz w:val="24"/>
          <w:szCs w:val="24"/>
          <w:lang w:val="lt-LT"/>
        </w:rPr>
        <w:t>Cijonuose</w:t>
      </w:r>
      <w:proofErr w:type="spellEnd"/>
      <w:r w:rsidRPr="00A40389">
        <w:rPr>
          <w:rFonts w:ascii="Times New Roman" w:eastAsia="Times New Roman" w:hAnsi="Times New Roman" w:cs="Times New Roman"/>
          <w:color w:val="000000"/>
          <w:sz w:val="24"/>
          <w:szCs w:val="24"/>
          <w:lang w:val="lt-LT"/>
        </w:rPr>
        <w:t xml:space="preserve">! Tai vieta, kur gali pamatyti daugiau paukščių nei kada nors esi matęs ir išgirsti daugiau jų balsų nei kada nors esi girdėjęs. Regione puoselėjamos senovės tradicijos – </w:t>
      </w:r>
      <w:proofErr w:type="spellStart"/>
      <w:r w:rsidRPr="00A40389">
        <w:rPr>
          <w:rFonts w:ascii="Times New Roman" w:eastAsia="Times New Roman" w:hAnsi="Times New Roman" w:cs="Times New Roman"/>
          <w:color w:val="000000"/>
          <w:sz w:val="24"/>
          <w:szCs w:val="24"/>
          <w:lang w:val="lt-LT"/>
        </w:rPr>
        <w:t>Strigailiškio</w:t>
      </w:r>
      <w:proofErr w:type="spellEnd"/>
      <w:r w:rsidRPr="00A40389">
        <w:rPr>
          <w:rFonts w:ascii="Times New Roman" w:eastAsia="Times New Roman" w:hAnsi="Times New Roman" w:cs="Times New Roman"/>
          <w:color w:val="000000"/>
          <w:sz w:val="24"/>
          <w:szCs w:val="24"/>
          <w:lang w:val="lt-LT"/>
        </w:rPr>
        <w:t xml:space="preserve"> kaime „</w:t>
      </w:r>
      <w:proofErr w:type="spellStart"/>
      <w:r w:rsidRPr="00A40389">
        <w:rPr>
          <w:rFonts w:ascii="Times New Roman" w:eastAsia="Times New Roman" w:hAnsi="Times New Roman" w:cs="Times New Roman"/>
          <w:color w:val="000000"/>
          <w:sz w:val="24"/>
          <w:szCs w:val="24"/>
          <w:lang w:val="lt-LT"/>
        </w:rPr>
        <w:t>Romnesos</w:t>
      </w:r>
      <w:proofErr w:type="spellEnd"/>
      <w:r w:rsidRPr="00A40389">
        <w:rPr>
          <w:rFonts w:ascii="Times New Roman" w:eastAsia="Times New Roman" w:hAnsi="Times New Roman" w:cs="Times New Roman"/>
          <w:color w:val="000000"/>
          <w:sz w:val="24"/>
          <w:szCs w:val="24"/>
          <w:lang w:val="lt-LT"/>
        </w:rPr>
        <w:t>“ kepykloje vyksta „Parodomojo šakočio kepimo“ edukacijos. Paįvairinant patirtinio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formas ne vienerius metus sėkmingai kuriame socialinės partnerystės ryšius su Valstybės sienos apsaugos tarnybos Ignalinos rinktinės </w:t>
      </w:r>
      <w:proofErr w:type="spellStart"/>
      <w:r w:rsidRPr="00A40389">
        <w:rPr>
          <w:rFonts w:ascii="Times New Roman" w:eastAsia="Times New Roman" w:hAnsi="Times New Roman" w:cs="Times New Roman"/>
          <w:color w:val="000000"/>
          <w:sz w:val="24"/>
          <w:szCs w:val="24"/>
          <w:lang w:val="lt-LT"/>
        </w:rPr>
        <w:t>Pūškų</w:t>
      </w:r>
      <w:proofErr w:type="spellEnd"/>
      <w:r w:rsidRPr="00A40389">
        <w:rPr>
          <w:rFonts w:ascii="Times New Roman" w:eastAsia="Times New Roman" w:hAnsi="Times New Roman" w:cs="Times New Roman"/>
          <w:color w:val="000000"/>
          <w:sz w:val="24"/>
          <w:szCs w:val="24"/>
          <w:lang w:val="lt-LT"/>
        </w:rPr>
        <w:t xml:space="preserve"> užkarda.</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Lopšelis-darželis „Auksinis gaidelis“ yra Visagino miesto geografiniame centre. Netoli nuo darželio -Visagino ežeras, o ant jo kranto - kultūros centras „Banga“, kurį vaikai aplanko visais metų laikais. Stebi ir grožisi gamta, vykstančiais koncertais ar renginiais, dalyvauja aktyviose sportinėse veiklose, žygiuose, edukacijose. Šalia darželio yra „Atgimimo“ gimnazija, Visagino miesto muziejus, kur istorija ir šiuolaikinės patirtys susijungia į nepakartojamą kelionę laiku. Kitoje pusėje - „Verdenės“ gimnazija, miesto viešoji biblioteka. Netoli lopšelio-darželio yra Šv. Apaštalo Pauliaus bažnyčia ir miesto aikštė, kur dažnai vyksta miesto šventės ir pasilinksminimai.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Įstaigoje darbšti, kūrybinga ir originali bendruomenė, ieškanti naujovių, nebijanti rizikuoti, drąsi ir įsipareigojusi vaikams. Esame vienas iš 10-ties respublikoje įkurtų Egmonto projekto Vaikystės pedagogikos centrų.</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Mokytojai ir švietimo pagalbos specialistai, turintys pedagogo kvalifikaciją, atitinkančią mokytojų kompetencijoms keliamus reikalavimus: ikimokyklinio ir priešmokyklinio ugdymo mokytojos, meninio ugdymo mokytoja, logopedė, psichologė, socialinė pedagogė. Meninio ugdymo mokytoja, bendradarbiaudama su kolegomis ir šeima, ugdo meninės raiškos gebėjimus, jungdama muziką, šokį, vaidybą ir vizualinę raišką. Šis ugdymas vyksta individualiose, grupinėse, projektinėse veiklose. Plaukimo instruktorius moko vaikus plaukioti baseine. </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Mokykla atvira, darni, bendruomenės susitarimais savo veiklą grindžianti ir nuolat besimokanti institucija. Pedagogai geba pagrįsti savo veiklą, ją įsivertinti ir tobulinti, skleisti gerąją darbo patirtį, kelti kvalifikaciją. Mokytojų ir specialistų komanda geba sukurti vaiko raidą skatinančią aplinką bei užtikrinti gerą vaiko savijautą; palaikyti pozityvius santykius su vaikais ir jų tėvais. Komanda moka individualizuoti ugdymą - jį pritaikyti pagal vaiko patirtį, gebėjimus, galimybes ir poreikius.</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Mūsų įstaigoje veikia Vaiko gerovės komisija, kuri rūpinasi švietimo pagalba, saugios ir palankios vaiko ugdymui/</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aplinkos kūrimu, ugdymo programų pritaikymu vaikams, turintiems specialiųjų ugdymosi poreikių.</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Lopšelio-darželio bendrosios patalpos ir lauko aikštelės kieme naudojamos edukacinėms veikloms, įvairiems vaikų gebėjimams plėtoti, judėjimo, meno ir žaismės poreikiams tenkinti.</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Vienas iš lopšelio-darželio prioritetų - veiksmingai taikyti STEAM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elementus, įtraukiant vaikus į patirtines, gamtamokslines, technologines, inžinerines, matematines veiklas, stiprinant kontekstinį ir probleminį ugdymąsi, tikslingai modeliuojant ugdymosi aplinką ir ugdymosi situacijas, skatinant vaikų kūrybingumą ir iniciatyvumą. Ugdymas yra integralus ir vyksta per kasdienę rutiną, žaidimus, lanksčiai kuriant ir modeliuojant ugdymosi kontekstus, atsižvelgiant į esamą kultūrinę, socialinę ir gamtinę aplinką, mokytojui tampant vaiko padėjėju, tyrinėtoju, kūrėju, skatinant dialoginę vaikų, mokytojų ir kitų suaugusiųjų sąveiką. Kuriamos ir nuolat atnaujinamos STEAM ,,laboratorijos“ priemonės, STEAM mokyklos strategija, rengiami respublikiniai projektai, dalyvaujama kitų įstaigų renginiuose.</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Darbe naudojame projektų metodą. Ugdymo turinio įgyvendinimas, ugdant(</w:t>
      </w:r>
      <w:proofErr w:type="spellStart"/>
      <w:r w:rsidRPr="00A40389">
        <w:rPr>
          <w:rFonts w:ascii="Times New Roman" w:eastAsia="Times New Roman" w:hAnsi="Times New Roman" w:cs="Times New Roman"/>
          <w:color w:val="000000"/>
          <w:sz w:val="24"/>
          <w:szCs w:val="24"/>
          <w:lang w:val="lt-LT"/>
        </w:rPr>
        <w:t>is</w:t>
      </w:r>
      <w:proofErr w:type="spellEnd"/>
      <w:r w:rsidRPr="00A40389">
        <w:rPr>
          <w:rFonts w:ascii="Times New Roman" w:eastAsia="Times New Roman" w:hAnsi="Times New Roman" w:cs="Times New Roman"/>
          <w:color w:val="000000"/>
          <w:sz w:val="24"/>
          <w:szCs w:val="24"/>
          <w:lang w:val="lt-LT"/>
        </w:rPr>
        <w:t xml:space="preserve">) projektų metodu – skatina vaikų asmeninę atsakomybę, moko priimti sprendimus, bendradarbiauti, padeda įgyti naujų patirčių, įsitraukti ir dalyvauti. Projektai sukuria puikią terpę </w:t>
      </w:r>
      <w:proofErr w:type="spellStart"/>
      <w:r w:rsidRPr="00A40389">
        <w:rPr>
          <w:rFonts w:ascii="Times New Roman" w:eastAsia="Times New Roman" w:hAnsi="Times New Roman" w:cs="Times New Roman"/>
          <w:color w:val="000000"/>
          <w:sz w:val="24"/>
          <w:szCs w:val="24"/>
          <w:lang w:val="lt-LT"/>
        </w:rPr>
        <w:t>įtraukiajam</w:t>
      </w:r>
      <w:proofErr w:type="spellEnd"/>
      <w:r w:rsidRPr="00A40389">
        <w:rPr>
          <w:rFonts w:ascii="Times New Roman" w:eastAsia="Times New Roman" w:hAnsi="Times New Roman" w:cs="Times New Roman"/>
          <w:color w:val="000000"/>
          <w:sz w:val="24"/>
          <w:szCs w:val="24"/>
          <w:lang w:val="lt-LT"/>
        </w:rPr>
        <w:t xml:space="preserve"> ugdymui, nes projektinėje veikloje vaikai gali aktyviai dalyvauti, nepriklausomai nuo jų raidos, gebėjimų, pasiekimų. </w:t>
      </w:r>
    </w:p>
    <w:p w:rsidR="00FF4326" w:rsidRPr="00A40389" w:rsidRDefault="00FF4326">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p w:rsidR="00FF4326" w:rsidRDefault="00011537">
      <w:pPr>
        <w:pBdr>
          <w:top w:val="nil"/>
          <w:left w:val="nil"/>
          <w:bottom w:val="nil"/>
          <w:right w:val="nil"/>
          <w:between w:val="nil"/>
        </w:pBdr>
        <w:ind w:left="0" w:hanging="2"/>
        <w:jc w:val="center"/>
        <w:rPr>
          <w:rFonts w:ascii="Times New Roman" w:eastAsia="Times New Roman" w:hAnsi="Times New Roman" w:cs="Times New Roman"/>
          <w:b/>
          <w:color w:val="000000"/>
          <w:sz w:val="24"/>
          <w:szCs w:val="24"/>
          <w:lang w:val="lt-LT"/>
        </w:rPr>
      </w:pPr>
      <w:r w:rsidRPr="00A40389">
        <w:rPr>
          <w:rFonts w:ascii="Times New Roman" w:eastAsia="Times New Roman" w:hAnsi="Times New Roman" w:cs="Times New Roman"/>
          <w:b/>
          <w:color w:val="000000"/>
          <w:sz w:val="24"/>
          <w:szCs w:val="24"/>
          <w:lang w:val="lt-LT"/>
        </w:rPr>
        <w:t>Teoriniai ugdymo(</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pagrindai</w:t>
      </w:r>
    </w:p>
    <w:p w:rsidR="00726E9D" w:rsidRPr="00A40389" w:rsidRDefault="00726E9D">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Didelę įtaką suaugusiųjų požiūriui į vaiką ir ugdymą vaikystėje padarė įstaigos bendruomenės dalyvavimas 1993–2005 m. Egmonto projekte, kuriame ypatingas dėmesys buvo skirtas vaikų saviraiškai ir vaikų kultūrai.</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Mūsų įstaigoje daugiausiai taikomi šių teoretikų elementai: Ž. </w:t>
      </w:r>
      <w:proofErr w:type="spellStart"/>
      <w:r w:rsidRPr="00A40389">
        <w:rPr>
          <w:rFonts w:ascii="Times New Roman" w:eastAsia="Times New Roman" w:hAnsi="Times New Roman" w:cs="Times New Roman"/>
          <w:color w:val="000000"/>
          <w:sz w:val="24"/>
          <w:szCs w:val="24"/>
          <w:lang w:val="lt-LT"/>
        </w:rPr>
        <w:t>Piaget</w:t>
      </w:r>
      <w:proofErr w:type="spellEnd"/>
      <w:r w:rsidRPr="00A40389">
        <w:rPr>
          <w:rFonts w:ascii="Times New Roman" w:eastAsia="Times New Roman" w:hAnsi="Times New Roman" w:cs="Times New Roman"/>
          <w:color w:val="000000"/>
          <w:sz w:val="24"/>
          <w:szCs w:val="24"/>
          <w:lang w:val="lt-LT"/>
        </w:rPr>
        <w:t xml:space="preserve"> – žaidimų teorija; svarbiausia tezė „individas yra aktyvus, žingeidus ir išradingas visą savo gyvenimą“. Pagal šią teoriją, mūsų darželyje siekiama, kad vaikas žaistų kuo daugiau ir kad ugdymas vyktų per žaidimą. Ž. </w:t>
      </w:r>
      <w:proofErr w:type="spellStart"/>
      <w:r w:rsidRPr="00A40389">
        <w:rPr>
          <w:rFonts w:ascii="Times New Roman" w:eastAsia="Times New Roman" w:hAnsi="Times New Roman" w:cs="Times New Roman"/>
          <w:color w:val="000000"/>
          <w:sz w:val="24"/>
          <w:szCs w:val="24"/>
          <w:lang w:val="lt-LT"/>
        </w:rPr>
        <w:t>Piaget</w:t>
      </w:r>
      <w:proofErr w:type="spellEnd"/>
      <w:r w:rsidRPr="00A40389">
        <w:rPr>
          <w:rFonts w:ascii="Times New Roman" w:eastAsia="Times New Roman" w:hAnsi="Times New Roman" w:cs="Times New Roman"/>
          <w:color w:val="000000"/>
          <w:sz w:val="24"/>
          <w:szCs w:val="24"/>
          <w:lang w:val="lt-LT"/>
        </w:rPr>
        <w:t xml:space="preserve"> įrodė, kad vaiko vystymosi raidos etapų negalima pažeisti – nei skubinant, nei lėtinant – vaiko galios turi atsiskleisti natūraliai.</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 Montessori – vaikų laisvė ir savarankiškumas. Aktyvus individualizuotas ugdymas per stimuliuojančias, </w:t>
      </w:r>
      <w:proofErr w:type="spellStart"/>
      <w:r w:rsidRPr="00A40389">
        <w:rPr>
          <w:rFonts w:ascii="Times New Roman" w:eastAsia="Times New Roman" w:hAnsi="Times New Roman" w:cs="Times New Roman"/>
          <w:color w:val="000000"/>
          <w:sz w:val="24"/>
          <w:szCs w:val="24"/>
          <w:lang w:val="lt-LT"/>
        </w:rPr>
        <w:t>multisensoriškas</w:t>
      </w:r>
      <w:proofErr w:type="spellEnd"/>
      <w:r w:rsidRPr="00A40389">
        <w:rPr>
          <w:rFonts w:ascii="Times New Roman" w:eastAsia="Times New Roman" w:hAnsi="Times New Roman" w:cs="Times New Roman"/>
          <w:color w:val="000000"/>
          <w:sz w:val="24"/>
          <w:szCs w:val="24"/>
          <w:lang w:val="lt-LT"/>
        </w:rPr>
        <w:t xml:space="preserve"> priemones. Integralus ugdymas leidžia suderinti akademinį darbą su judėjimo laisve. Sukuriama harmonija tarp fizinių, socialinių ir protinių </w:t>
      </w:r>
      <w:proofErr w:type="spellStart"/>
      <w:r w:rsidRPr="00A40389">
        <w:rPr>
          <w:rFonts w:ascii="Times New Roman" w:eastAsia="Times New Roman" w:hAnsi="Times New Roman" w:cs="Times New Roman"/>
          <w:color w:val="000000"/>
          <w:sz w:val="24"/>
          <w:szCs w:val="24"/>
          <w:lang w:val="lt-LT"/>
        </w:rPr>
        <w:t>veiklų.Visi</w:t>
      </w:r>
      <w:proofErr w:type="spellEnd"/>
      <w:r w:rsidRPr="00A40389">
        <w:rPr>
          <w:rFonts w:ascii="Times New Roman" w:eastAsia="Times New Roman" w:hAnsi="Times New Roman" w:cs="Times New Roman"/>
          <w:color w:val="000000"/>
          <w:sz w:val="24"/>
          <w:szCs w:val="24"/>
          <w:lang w:val="lt-LT"/>
        </w:rPr>
        <w:t xml:space="preserve"> mokomieji dalykai susieti tarpusavyje.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Artima ir </w:t>
      </w:r>
      <w:proofErr w:type="spellStart"/>
      <w:r w:rsidRPr="00A40389">
        <w:rPr>
          <w:rFonts w:ascii="Times New Roman" w:eastAsia="Times New Roman" w:hAnsi="Times New Roman" w:cs="Times New Roman"/>
          <w:color w:val="000000"/>
          <w:sz w:val="24"/>
          <w:szCs w:val="24"/>
          <w:lang w:val="lt-LT"/>
        </w:rPr>
        <w:t>Eriksono</w:t>
      </w:r>
      <w:proofErr w:type="spellEnd"/>
      <w:r w:rsidRPr="00A40389">
        <w:rPr>
          <w:rFonts w:ascii="Times New Roman" w:eastAsia="Times New Roman" w:hAnsi="Times New Roman" w:cs="Times New Roman"/>
          <w:color w:val="000000"/>
          <w:sz w:val="24"/>
          <w:szCs w:val="24"/>
          <w:lang w:val="lt-LT"/>
        </w:rPr>
        <w:t xml:space="preserve"> teorija. Jis manė, kad bręsdami mes esame priversti vis daugiau suprasti ir sąveikauti su vis platesne socialine bendruomene. „Sąveikaudami, bendraudami, iš pradžių būdami vaikai, o vėliau suaugę, mes turime galimybę </w:t>
      </w:r>
      <w:r w:rsidRPr="00A40389">
        <w:rPr>
          <w:rFonts w:ascii="Times New Roman" w:eastAsia="Times New Roman" w:hAnsi="Times New Roman" w:cs="Times New Roman"/>
          <w:sz w:val="24"/>
          <w:szCs w:val="24"/>
          <w:lang w:val="lt-LT"/>
        </w:rPr>
        <w:t>formuoti</w:t>
      </w:r>
      <w:r w:rsidRPr="00A40389">
        <w:rPr>
          <w:rFonts w:ascii="Times New Roman" w:eastAsia="Times New Roman" w:hAnsi="Times New Roman" w:cs="Times New Roman"/>
          <w:color w:val="000000"/>
          <w:sz w:val="24"/>
          <w:szCs w:val="24"/>
          <w:lang w:val="lt-LT"/>
        </w:rPr>
        <w:t xml:space="preserve"> asmenybę – tokią, kuri tvarko aplinką, kuriai būdinga darni veikla, </w:t>
      </w:r>
      <w:r w:rsidRPr="00A40389">
        <w:rPr>
          <w:rFonts w:ascii="Times New Roman" w:eastAsia="Times New Roman" w:hAnsi="Times New Roman" w:cs="Times New Roman"/>
          <w:sz w:val="24"/>
          <w:szCs w:val="24"/>
          <w:lang w:val="lt-LT"/>
        </w:rPr>
        <w:t>gebėjimas</w:t>
      </w:r>
      <w:r w:rsidRPr="00A40389">
        <w:rPr>
          <w:rFonts w:ascii="Times New Roman" w:eastAsia="Times New Roman" w:hAnsi="Times New Roman" w:cs="Times New Roman"/>
          <w:color w:val="000000"/>
          <w:sz w:val="24"/>
          <w:szCs w:val="24"/>
          <w:lang w:val="lt-LT"/>
        </w:rPr>
        <w:t xml:space="preserve"> tiksliai suvokti pasaulį </w:t>
      </w:r>
      <w:r w:rsidRPr="00A40389">
        <w:rPr>
          <w:rFonts w:ascii="Times New Roman" w:eastAsia="Times New Roman" w:hAnsi="Times New Roman" w:cs="Times New Roman"/>
          <w:sz w:val="24"/>
          <w:szCs w:val="24"/>
          <w:lang w:val="lt-LT"/>
        </w:rPr>
        <w:t>ir</w:t>
      </w:r>
      <w:r w:rsidRPr="00A40389">
        <w:rPr>
          <w:rFonts w:ascii="Times New Roman" w:eastAsia="Times New Roman" w:hAnsi="Times New Roman" w:cs="Times New Roman"/>
          <w:color w:val="000000"/>
          <w:sz w:val="24"/>
          <w:szCs w:val="24"/>
          <w:lang w:val="lt-LT"/>
        </w:rPr>
        <w:t xml:space="preserve"> save. (N. L. </w:t>
      </w:r>
      <w:proofErr w:type="spellStart"/>
      <w:r w:rsidRPr="00A40389">
        <w:rPr>
          <w:rFonts w:ascii="Times New Roman" w:eastAsia="Times New Roman" w:hAnsi="Times New Roman" w:cs="Times New Roman"/>
          <w:color w:val="000000"/>
          <w:sz w:val="24"/>
          <w:szCs w:val="24"/>
          <w:lang w:val="lt-LT"/>
        </w:rPr>
        <w:t>Gage</w:t>
      </w:r>
      <w:proofErr w:type="spellEnd"/>
      <w:r w:rsidRPr="00A40389">
        <w:rPr>
          <w:rFonts w:ascii="Times New Roman" w:eastAsia="Times New Roman" w:hAnsi="Times New Roman" w:cs="Times New Roman"/>
          <w:color w:val="000000"/>
          <w:sz w:val="24"/>
          <w:szCs w:val="24"/>
          <w:lang w:val="lt-LT"/>
        </w:rPr>
        <w:t xml:space="preserve">, D. C. </w:t>
      </w:r>
      <w:proofErr w:type="spellStart"/>
      <w:r w:rsidRPr="00A40389">
        <w:rPr>
          <w:rFonts w:ascii="Times New Roman" w:eastAsia="Times New Roman" w:hAnsi="Times New Roman" w:cs="Times New Roman"/>
          <w:color w:val="000000"/>
          <w:sz w:val="24"/>
          <w:szCs w:val="24"/>
          <w:lang w:val="lt-LT"/>
        </w:rPr>
        <w:t>Berliner</w:t>
      </w:r>
      <w:proofErr w:type="spellEnd"/>
      <w:r w:rsidRPr="00A40389">
        <w:rPr>
          <w:rFonts w:ascii="Times New Roman" w:eastAsia="Times New Roman" w:hAnsi="Times New Roman" w:cs="Times New Roman"/>
          <w:color w:val="000000"/>
          <w:sz w:val="24"/>
          <w:szCs w:val="24"/>
          <w:lang w:val="lt-LT"/>
        </w:rPr>
        <w:t xml:space="preserve"> „Pedagoginė psichologija“).      </w:t>
      </w:r>
    </w:p>
    <w:p w:rsidR="00FF4326" w:rsidRPr="00A40389" w:rsidRDefault="00FF4326" w:rsidP="00726E9D">
      <w:pPr>
        <w:pBdr>
          <w:top w:val="nil"/>
          <w:left w:val="nil"/>
          <w:bottom w:val="nil"/>
          <w:right w:val="nil"/>
          <w:between w:val="nil"/>
        </w:pBdr>
        <w:ind w:leftChars="0" w:left="0" w:firstLineChars="0" w:firstLine="0"/>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ind w:left="0" w:hanging="2"/>
        <w:rPr>
          <w:rFonts w:ascii="Times New Roman" w:eastAsia="Times New Roman" w:hAnsi="Times New Roman" w:cs="Times New Roman"/>
          <w:b/>
          <w:color w:val="000000"/>
          <w:sz w:val="24"/>
          <w:szCs w:val="24"/>
          <w:lang w:val="lt-LT"/>
        </w:rPr>
      </w:pPr>
      <w:r w:rsidRPr="00A40389">
        <w:rPr>
          <w:rFonts w:ascii="Times New Roman" w:eastAsia="Times New Roman" w:hAnsi="Times New Roman" w:cs="Times New Roman"/>
          <w:b/>
          <w:color w:val="000000"/>
          <w:sz w:val="24"/>
          <w:szCs w:val="24"/>
          <w:lang w:val="lt-LT"/>
        </w:rPr>
        <w:t xml:space="preserve">                           Programų integravimas į ugdymo programą „Grūdelis“</w:t>
      </w:r>
    </w:p>
    <w:p w:rsidR="00FF4326" w:rsidRPr="00A40389" w:rsidRDefault="00FF4326">
      <w:pPr>
        <w:pBdr>
          <w:top w:val="nil"/>
          <w:left w:val="nil"/>
          <w:bottom w:val="nil"/>
          <w:right w:val="nil"/>
          <w:between w:val="nil"/>
        </w:pBdr>
        <w:ind w:left="0" w:hanging="2"/>
        <w:rPr>
          <w:rFonts w:ascii="Times New Roman" w:eastAsia="Times New Roman" w:hAnsi="Times New Roman" w:cs="Times New Roman"/>
          <w:b/>
          <w:sz w:val="24"/>
          <w:szCs w:val="24"/>
          <w:lang w:val="lt-LT"/>
        </w:rPr>
      </w:pPr>
    </w:p>
    <w:p w:rsidR="00FF4326" w:rsidRPr="00A40389" w:rsidRDefault="00011537">
      <w:pPr>
        <w:pBdr>
          <w:top w:val="nil"/>
          <w:left w:val="nil"/>
          <w:bottom w:val="nil"/>
          <w:right w:val="nil"/>
          <w:between w:val="nil"/>
        </w:pBdr>
        <w:ind w:left="0" w:hanging="2"/>
        <w:rPr>
          <w:rFonts w:ascii="Times New Roman" w:eastAsia="Times New Roman" w:hAnsi="Times New Roman" w:cs="Times New Roman"/>
          <w:b/>
          <w:sz w:val="24"/>
          <w:szCs w:val="24"/>
          <w:lang w:val="lt-LT"/>
        </w:rPr>
      </w:pPr>
      <w:r w:rsidRPr="00A40389">
        <w:rPr>
          <w:rFonts w:ascii="Times New Roman" w:eastAsia="Times New Roman" w:hAnsi="Times New Roman" w:cs="Times New Roman"/>
          <w:b/>
          <w:noProof/>
          <w:sz w:val="24"/>
          <w:szCs w:val="24"/>
          <w:lang w:val="lt-LT" w:eastAsia="lt-LT"/>
        </w:rPr>
        <mc:AlternateContent>
          <mc:Choice Requires="wpg">
            <w:drawing>
              <wp:inline distT="114300" distB="114300" distL="114300" distR="114300">
                <wp:extent cx="5950291" cy="5169808"/>
                <wp:effectExtent l="0" t="0" r="0" b="0"/>
                <wp:docPr id="1027" name="Группа 1027"/>
                <wp:cNvGraphicFramePr/>
                <a:graphic xmlns:a="http://schemas.openxmlformats.org/drawingml/2006/main">
                  <a:graphicData uri="http://schemas.microsoft.com/office/word/2010/wordprocessingGroup">
                    <wpg:wgp>
                      <wpg:cNvGrpSpPr/>
                      <wpg:grpSpPr>
                        <a:xfrm>
                          <a:off x="0" y="0"/>
                          <a:ext cx="5950291" cy="5169808"/>
                          <a:chOff x="832000" y="0"/>
                          <a:chExt cx="7907300" cy="6875725"/>
                        </a:xfrm>
                      </wpg:grpSpPr>
                      <wps:wsp>
                        <wps:cNvPr id="1" name="Овал 1"/>
                        <wps:cNvSpPr/>
                        <wps:spPr>
                          <a:xfrm>
                            <a:off x="3559825" y="2429725"/>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after="200" w:line="273" w:lineRule="auto"/>
                                <w:ind w:left="0" w:right="100" w:hanging="2"/>
                                <w:jc w:val="center"/>
                                <w:rPr>
                                  <w:sz w:val="20"/>
                                  <w:szCs w:val="20"/>
                                  <w:lang w:val="lt-LT"/>
                                </w:rPr>
                              </w:pPr>
                              <w:r w:rsidRPr="002B06B3">
                                <w:rPr>
                                  <w:rFonts w:ascii="Times New Roman" w:eastAsia="Times New Roman" w:hAnsi="Times New Roman" w:cs="Times New Roman"/>
                                  <w:b/>
                                  <w:color w:val="000000"/>
                                  <w:sz w:val="20"/>
                                  <w:szCs w:val="20"/>
                                  <w:lang w:val="lt-LT"/>
                                </w:rPr>
                                <w:t>Ugdymo programa</w:t>
                              </w:r>
                              <w:r w:rsidRPr="002B06B3">
                                <w:rPr>
                                  <w:rFonts w:ascii="Times New Roman" w:eastAsia="Times New Roman" w:hAnsi="Times New Roman" w:cs="Times New Roman"/>
                                  <w:b/>
                                  <w:color w:val="000000"/>
                                  <w:sz w:val="20"/>
                                  <w:szCs w:val="20"/>
                                  <w:lang w:val="lt-LT"/>
                                </w:rPr>
                                <w:br/>
                                <w:t xml:space="preserve"> „Grūdelis“</w:t>
                              </w:r>
                            </w:p>
                          </w:txbxContent>
                        </wps:txbx>
                        <wps:bodyPr spcFirstLastPara="1" wrap="square" lIns="91425" tIns="91425" rIns="91425" bIns="91425" anchor="ctr" anchorCtr="0">
                          <a:noAutofit/>
                        </wps:bodyPr>
                      </wps:wsp>
                      <wps:wsp>
                        <wps:cNvPr id="2" name="Овал 2"/>
                        <wps:cNvSpPr/>
                        <wps:spPr>
                          <a:xfrm>
                            <a:off x="3559825" y="0"/>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 xml:space="preserve">Rengimo šeimai ir lytiškumo ugdymo programa ,,Mes rūšiuojam“, 2007 m. </w:t>
                              </w:r>
                            </w:p>
                          </w:txbxContent>
                        </wps:txbx>
                        <wps:bodyPr spcFirstLastPara="1" wrap="square" lIns="91425" tIns="91425" rIns="91425" bIns="91425" anchor="ctr" anchorCtr="0">
                          <a:noAutofit/>
                        </wps:bodyPr>
                      </wps:wsp>
                      <wps:wsp>
                        <wps:cNvPr id="3" name="Овал 3"/>
                        <wps:cNvSpPr/>
                        <wps:spPr>
                          <a:xfrm>
                            <a:off x="886825" y="1113375"/>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Bendravimo ir bendradarbiavimo su ugdytinių tėvais programa „ Ugdome kartu“, 2023 m.</w:t>
                              </w:r>
                            </w:p>
                          </w:txbxContent>
                        </wps:txbx>
                        <wps:bodyPr spcFirstLastPara="1" wrap="square" lIns="91425" tIns="91425" rIns="91425" bIns="91425" anchor="ctr" anchorCtr="0">
                          <a:noAutofit/>
                        </wps:bodyPr>
                      </wps:wsp>
                      <wps:wsp>
                        <wps:cNvPr id="4" name="Овал 4"/>
                        <wps:cNvSpPr/>
                        <wps:spPr>
                          <a:xfrm>
                            <a:off x="836775" y="3657600"/>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w:t>
                              </w:r>
                              <w:proofErr w:type="spellStart"/>
                              <w:r w:rsidRPr="002B06B3">
                                <w:rPr>
                                  <w:rFonts w:ascii="Times New Roman" w:hAnsi="Times New Roman" w:cs="Times New Roman"/>
                                  <w:color w:val="000000"/>
                                  <w:sz w:val="20"/>
                                  <w:szCs w:val="20"/>
                                  <w:lang w:val="lt-LT"/>
                                </w:rPr>
                                <w:t>Kimochis</w:t>
                              </w:r>
                              <w:proofErr w:type="spellEnd"/>
                              <w:r w:rsidRPr="002B06B3">
                                <w:rPr>
                                  <w:rFonts w:ascii="Times New Roman" w:hAnsi="Times New Roman" w:cs="Times New Roman"/>
                                  <w:color w:val="000000"/>
                                  <w:sz w:val="20"/>
                                  <w:szCs w:val="20"/>
                                  <w:lang w:val="lt-LT"/>
                                </w:rPr>
                                <w:t>“ socialinio-emocinio ugdymo programa.</w:t>
                              </w:r>
                            </w:p>
                          </w:txbxContent>
                        </wps:txbx>
                        <wps:bodyPr spcFirstLastPara="1" wrap="square" lIns="91425" tIns="91425" rIns="91425" bIns="91425" anchor="ctr" anchorCtr="0">
                          <a:noAutofit/>
                        </wps:bodyPr>
                      </wps:wsp>
                      <wps:wsp>
                        <wps:cNvPr id="5" name="Овал 5"/>
                        <wps:cNvSpPr/>
                        <wps:spPr>
                          <a:xfrm>
                            <a:off x="3559825" y="4859450"/>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Alkoholio, tabako ir kitų psichiką veikiančių medžiagų vartojimo programa, 2006 m.</w:t>
                              </w:r>
                            </w:p>
                          </w:txbxContent>
                        </wps:txbx>
                        <wps:bodyPr spcFirstLastPara="1" wrap="square" lIns="91425" tIns="91425" rIns="91425" bIns="91425" anchor="ctr" anchorCtr="0">
                          <a:noAutofit/>
                        </wps:bodyPr>
                      </wps:wsp>
                      <wps:wsp>
                        <wps:cNvPr id="6" name="Овал 6"/>
                        <wps:cNvSpPr/>
                        <wps:spPr>
                          <a:xfrm>
                            <a:off x="6282875" y="3657600"/>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L.- d. vaikų sveikatos stiprinimo programa „Noriu būti sveikas ir stiprus“, 2024 m.</w:t>
                              </w:r>
                            </w:p>
                          </w:txbxContent>
                        </wps:txbx>
                        <wps:bodyPr spcFirstLastPara="1" wrap="square" lIns="91425" tIns="91425" rIns="91425" bIns="91425" anchor="ctr" anchorCtr="0">
                          <a:noAutofit/>
                        </wps:bodyPr>
                      </wps:wsp>
                      <wps:wsp>
                        <wps:cNvPr id="7" name="Овал 7"/>
                        <wps:cNvSpPr/>
                        <wps:spPr>
                          <a:xfrm>
                            <a:off x="6372925" y="1202600"/>
                            <a:ext cx="2361600" cy="2011500"/>
                          </a:xfrm>
                          <a:prstGeom prst="ellipse">
                            <a:avLst/>
                          </a:prstGeom>
                          <a:noFill/>
                          <a:ln w="9525" cap="flat" cmpd="sng">
                            <a:solidFill>
                              <a:srgbClr val="000000"/>
                            </a:solidFill>
                            <a:prstDash val="solid"/>
                            <a:round/>
                            <a:headEnd type="none" w="sm" len="sm"/>
                            <a:tailEnd type="none" w="sm" len="sm"/>
                          </a:ln>
                        </wps:spPr>
                        <wps:txbx>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Gyvenimo įgūdžių ugdymo programa, 2004 m.</w:t>
                              </w:r>
                            </w:p>
                          </w:txbxContent>
                        </wps:txbx>
                        <wps:bodyPr spcFirstLastPara="1" wrap="square" lIns="91425" tIns="91425" rIns="91425" bIns="91425" anchor="ctr" anchorCtr="0">
                          <a:noAutofit/>
                        </wps:bodyPr>
                      </wps:wsp>
                      <wps:wsp>
                        <wps:cNvPr id="8" name="Прямая со стрелкой 8"/>
                        <wps:cNvCnPr/>
                        <wps:spPr>
                          <a:xfrm flipH="1">
                            <a:off x="3191450" y="3930800"/>
                            <a:ext cx="490500" cy="330300"/>
                          </a:xfrm>
                          <a:prstGeom prst="straightConnector1">
                            <a:avLst/>
                          </a:prstGeom>
                          <a:noFill/>
                          <a:ln w="19050" cap="flat" cmpd="sng">
                            <a:solidFill>
                              <a:srgbClr val="000000"/>
                            </a:solidFill>
                            <a:prstDash val="solid"/>
                            <a:round/>
                            <a:headEnd type="none" w="med" len="med"/>
                            <a:tailEnd type="triangle" w="med" len="med"/>
                          </a:ln>
                        </wps:spPr>
                        <wps:bodyPr/>
                      </wps:wsp>
                      <wps:wsp>
                        <wps:cNvPr id="9" name="Прямая со стрелкой 9"/>
                        <wps:cNvCnPr/>
                        <wps:spPr>
                          <a:xfrm rot="10800000">
                            <a:off x="3191675" y="2619700"/>
                            <a:ext cx="510300" cy="320400"/>
                          </a:xfrm>
                          <a:prstGeom prst="straightConnector1">
                            <a:avLst/>
                          </a:prstGeom>
                          <a:noFill/>
                          <a:ln w="19050" cap="flat" cmpd="sng">
                            <a:solidFill>
                              <a:srgbClr val="000000"/>
                            </a:solidFill>
                            <a:prstDash val="solid"/>
                            <a:round/>
                            <a:headEnd type="none" w="med" len="med"/>
                            <a:tailEnd type="triangle" w="med" len="med"/>
                          </a:ln>
                        </wps:spPr>
                        <wps:bodyPr/>
                      </wps:wsp>
                      <wps:wsp>
                        <wps:cNvPr id="10" name="Прямая со стрелкой 10"/>
                        <wps:cNvCnPr/>
                        <wps:spPr>
                          <a:xfrm>
                            <a:off x="4740625" y="4441225"/>
                            <a:ext cx="0" cy="418200"/>
                          </a:xfrm>
                          <a:prstGeom prst="straightConnector1">
                            <a:avLst/>
                          </a:prstGeom>
                          <a:noFill/>
                          <a:ln w="19050" cap="flat" cmpd="sng">
                            <a:solidFill>
                              <a:srgbClr val="000000"/>
                            </a:solidFill>
                            <a:prstDash val="solid"/>
                            <a:round/>
                            <a:headEnd type="none" w="med" len="med"/>
                            <a:tailEnd type="triangle" w="med" len="med"/>
                          </a:ln>
                        </wps:spPr>
                        <wps:bodyPr/>
                      </wps:wsp>
                      <wps:wsp>
                        <wps:cNvPr id="11" name="Прямая со стрелкой 11"/>
                        <wps:cNvCnPr/>
                        <wps:spPr>
                          <a:xfrm rot="10800000" flipH="1">
                            <a:off x="5823475" y="2720025"/>
                            <a:ext cx="590400" cy="260100"/>
                          </a:xfrm>
                          <a:prstGeom prst="straightConnector1">
                            <a:avLst/>
                          </a:prstGeom>
                          <a:noFill/>
                          <a:ln w="19050" cap="flat" cmpd="sng">
                            <a:solidFill>
                              <a:srgbClr val="000000"/>
                            </a:solidFill>
                            <a:prstDash val="solid"/>
                            <a:round/>
                            <a:headEnd type="none" w="med" len="med"/>
                            <a:tailEnd type="triangle" w="med" len="med"/>
                          </a:ln>
                        </wps:spPr>
                        <wps:bodyPr/>
                      </wps:wsp>
                      <wps:wsp>
                        <wps:cNvPr id="12" name="Прямая со стрелкой 12"/>
                        <wps:cNvCnPr/>
                        <wps:spPr>
                          <a:xfrm>
                            <a:off x="5863500" y="3890775"/>
                            <a:ext cx="490500" cy="300300"/>
                          </a:xfrm>
                          <a:prstGeom prst="straightConnector1">
                            <a:avLst/>
                          </a:prstGeom>
                          <a:noFill/>
                          <a:ln w="19050" cap="flat" cmpd="sng">
                            <a:solidFill>
                              <a:srgbClr val="000000"/>
                            </a:solidFill>
                            <a:prstDash val="solid"/>
                            <a:round/>
                            <a:headEnd type="none" w="med" len="med"/>
                            <a:tailEnd type="triangle" w="med" len="med"/>
                          </a:ln>
                        </wps:spPr>
                        <wps:bodyPr/>
                      </wps:wsp>
                      <wps:wsp>
                        <wps:cNvPr id="13" name="Прямая со стрелкой 13"/>
                        <wps:cNvCnPr/>
                        <wps:spPr>
                          <a:xfrm rot="10800000">
                            <a:off x="4740625" y="2011525"/>
                            <a:ext cx="0" cy="418200"/>
                          </a:xfrm>
                          <a:prstGeom prst="straightConnector1">
                            <a:avLst/>
                          </a:prstGeom>
                          <a:noFill/>
                          <a:ln w="19050" cap="flat" cmpd="sng">
                            <a:solidFill>
                              <a:srgbClr val="000000"/>
                            </a:solidFill>
                            <a:prstDash val="solid"/>
                            <a:round/>
                            <a:headEnd type="none" w="med" len="med"/>
                            <a:tailEnd type="triangle" w="med" len="med"/>
                          </a:ln>
                        </wps:spPr>
                        <wps:bodyPr/>
                      </wps:wsp>
                    </wpg:wgp>
                  </a:graphicData>
                </a:graphic>
              </wp:inline>
            </w:drawing>
          </mc:Choice>
          <mc:Fallback>
            <w:pict>
              <v:group id="Группа 1027" o:spid="_x0000_s1026" style="width:468.55pt;height:407.05pt;mso-position-horizontal-relative:char;mso-position-vertical-relative:line" coordorigin="8320" coordsize="79073,6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">
                <v:oval id="Овал 1" o:spid="_x0000_s1027" style="position:absolute;left:35598;top:24297;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4dSr8A&#10;AADaAAAADwAAAGRycy9kb3ducmV2LnhtbERPO2vDMBDeC/kP4gLdajkdSnGthBBI6JAlsTt0O6yL&#10;ZWydjCU/8u+jQKHT8fE9L98tthMTDb5xrGCTpCCIK6cbrhWUxfHtE4QPyBo7x6TgTh5229VLjpl2&#10;M19ouoZaxBD2GSowIfSZlL4yZNEnrieO3M0NFkOEQy31gHMMt518T9MPabHh2GCwp4Ohqr2OVkFb&#10;cl2Mp8Nv96Pl7TxN7WzGVKnX9bL/AhFoCf/iP/e3jvPh+crzyu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jh1KvwAAANoAAAAPAAAAAAAAAAAAAAAAAJgCAABkcnMvZG93bnJl&#10;di54bWxQSwUGAAAAAAQABAD1AAAAhAMAAAAA&#10;" filled="f">
                  <v:stroke startarrowwidth="narrow" startarrowlength="short" endarrowwidth="narrow" endarrowlength="short"/>
                  <v:textbox inset="2.53958mm,2.53958mm,2.53958mm,2.53958mm">
                    <w:txbxContent>
                      <w:p w:rsidR="0033133A" w:rsidRPr="002B06B3" w:rsidRDefault="0033133A">
                        <w:pPr>
                          <w:spacing w:after="200" w:line="273" w:lineRule="auto"/>
                          <w:ind w:left="0" w:right="100" w:hanging="2"/>
                          <w:jc w:val="center"/>
                          <w:rPr>
                            <w:sz w:val="20"/>
                            <w:szCs w:val="20"/>
                            <w:lang w:val="lt-LT"/>
                          </w:rPr>
                        </w:pPr>
                        <w:r w:rsidRPr="002B06B3">
                          <w:rPr>
                            <w:rFonts w:ascii="Times New Roman" w:eastAsia="Times New Roman" w:hAnsi="Times New Roman" w:cs="Times New Roman"/>
                            <w:b/>
                            <w:color w:val="000000"/>
                            <w:sz w:val="20"/>
                            <w:szCs w:val="20"/>
                            <w:lang w:val="lt-LT"/>
                          </w:rPr>
                          <w:t>Ugdymo programa</w:t>
                        </w:r>
                        <w:r w:rsidRPr="002B06B3">
                          <w:rPr>
                            <w:rFonts w:ascii="Times New Roman" w:eastAsia="Times New Roman" w:hAnsi="Times New Roman" w:cs="Times New Roman"/>
                            <w:b/>
                            <w:color w:val="000000"/>
                            <w:sz w:val="20"/>
                            <w:szCs w:val="20"/>
                            <w:lang w:val="lt-LT"/>
                          </w:rPr>
                          <w:br/>
                          <w:t xml:space="preserve"> „Grūdelis“</w:t>
                        </w:r>
                      </w:p>
                    </w:txbxContent>
                  </v:textbox>
                </v:oval>
                <v:oval id="Овал 2" o:spid="_x0000_s1028" style="position:absolute;left:35598;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DPcEA&#10;AADaAAAADwAAAGRycy9kb3ducmV2LnhtbESPzYvCMBTE78L+D+EteNN0PYhUY5GCiwcvfh28PZpn&#10;U9q8lCb92P9+IyzscZiZ3zC7bLKNGKjzlWMFX8sEBHHhdMWlgvvtuNiA8AFZY+OYFPyQh2z/Mdth&#10;qt3IFxquoRQRwj5FBSaENpXSF4Ys+qVriaP3cp3FEGVXSt3hGOG2kaskWUuLFccFgy3lhor62lsF&#10;9Z3LW/+dP5uHlq/zMNSj6ROl5p/TYQsi0BT+w3/tk1awgve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cgz3BAAAA2gAAAA8AAAAAAAAAAAAAAAAAmAIAAGRycy9kb3du&#10;cmV2LnhtbFBLBQYAAAAABAAEAPUAAACGAwAAAAA=&#10;" filled="f">
                  <v:stroke startarrowwidth="narrow" startarrowlength="short" endarrowwidth="narrow" endarrowlength="short"/>
                  <v:textbox inset="2.53958mm,2.53958mm,2.53958mm,2.53958mm">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 xml:space="preserve">Rengimo šeimai ir lytiškumo ugdymo programa ,,Mes rūšiuojam“, 2007 m. </w:t>
                        </w:r>
                      </w:p>
                    </w:txbxContent>
                  </v:textbox>
                </v:oval>
                <v:oval id="Овал 3" o:spid="_x0000_s1029" style="position:absolute;left:8868;top:11133;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mpsIA&#10;AADaAAAADwAAAGRycy9kb3ducmV2LnhtbESPzWrDMBCE74W8g9hAb42cBkpxooRgSMkhl9ruobfF&#10;2ljG1spY8k/evioUehxm5hvmcFpsJyYafONYwXaTgCCunG64VlAWl5d3ED4ga+wck4IHeTgdV08H&#10;TLWb+ZOmPNQiQtinqMCE0KdS+sqQRb9xPXH07m6wGKIcaqkHnCPcdvI1Sd6kxYbjgsGeMkNVm49W&#10;QVtyXYwf2Xf3peX9Nk3tbMZEqef1ct6DCLSE//Bf+6oV7OD3Sr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CamwgAAANoAAAAPAAAAAAAAAAAAAAAAAJgCAABkcnMvZG93&#10;bnJldi54bWxQSwUGAAAAAAQABAD1AAAAhwMAAAAA&#10;" filled="f">
                  <v:stroke startarrowwidth="narrow" startarrowlength="short" endarrowwidth="narrow" endarrowlength="short"/>
                  <v:textbox inset="2.53958mm,2.53958mm,2.53958mm,2.53958mm">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Bendravimo ir bendradarbiavimo su ugdytinių tėvais programa „ Ugdome kartu“, 2023 m.</w:t>
                        </w:r>
                      </w:p>
                    </w:txbxContent>
                  </v:textbox>
                </v:oval>
                <v:oval id="Овал 4" o:spid="_x0000_s1030" style="position:absolute;left:8367;top:36576;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0sIA&#10;AADaAAAADwAAAGRycy9kb3ducmV2LnhtbESPzWrDMBCE74W8g9hAb42cEkpxooRgSMkhl9ruobfF&#10;2ljG1spY8k/evioUehxm5hvmcFpsJyYafONYwXaTgCCunG64VlAWl5d3ED4ga+wck4IHeTgdV08H&#10;TLWb+ZOmPNQiQtinqMCE0KdS+sqQRb9xPXH07m6wGKIcaqkHnCPcdvI1Sd6kxYbjgsGeMkNVm49W&#10;QVtyXYwf2Xf3peX9Nk3tbMZEqef1ct6DCLSE//Bf+6oV7OD3Sr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7SwgAAANoAAAAPAAAAAAAAAAAAAAAAAJgCAABkcnMvZG93&#10;bnJldi54bWxQSwUGAAAAAAQABAD1AAAAhwMAAAAA&#10;" filled="f">
                  <v:stroke startarrowwidth="narrow" startarrowlength="short" endarrowwidth="narrow" endarrowlength="short"/>
                  <v:textbox inset="2.53958mm,2.53958mm,2.53958mm,2.53958mm">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w:t>
                        </w:r>
                        <w:proofErr w:type="spellStart"/>
                        <w:r w:rsidRPr="002B06B3">
                          <w:rPr>
                            <w:rFonts w:ascii="Times New Roman" w:hAnsi="Times New Roman" w:cs="Times New Roman"/>
                            <w:color w:val="000000"/>
                            <w:sz w:val="20"/>
                            <w:szCs w:val="20"/>
                            <w:lang w:val="lt-LT"/>
                          </w:rPr>
                          <w:t>Kimochis</w:t>
                        </w:r>
                        <w:proofErr w:type="spellEnd"/>
                        <w:r w:rsidRPr="002B06B3">
                          <w:rPr>
                            <w:rFonts w:ascii="Times New Roman" w:hAnsi="Times New Roman" w:cs="Times New Roman"/>
                            <w:color w:val="000000"/>
                            <w:sz w:val="20"/>
                            <w:szCs w:val="20"/>
                            <w:lang w:val="lt-LT"/>
                          </w:rPr>
                          <w:t>“ socialinio-emocinio ugdymo programa.</w:t>
                        </w:r>
                      </w:p>
                    </w:txbxContent>
                  </v:textbox>
                </v:oval>
                <v:oval id="Овал 5" o:spid="_x0000_s1031" style="position:absolute;left:35598;top:48594;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bScIA&#10;AADaAAAADwAAAGRycy9kb3ducmV2LnhtbESPzWrDMBCE74W8g9hAb42cQkpxooRgSMkhl9ruobfF&#10;2ljG1spY8k/evioUehxm5hvmcFpsJyYafONYwXaTgCCunG64VlAWl5d3ED4ga+wck4IHeTgdV08H&#10;TLWb+ZOmPNQiQtinqMCE0KdS+sqQRb9xPXH07m6wGKIcaqkHnCPcdvI1Sd6kxYbjgsGeMkNVm49W&#10;QVtyXYwf2Xf3peX9Nk3tbMZEqef1ct6DCLSE//Bf+6oV7OD3Sr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RtJwgAAANoAAAAPAAAAAAAAAAAAAAAAAJgCAABkcnMvZG93&#10;bnJldi54bWxQSwUGAAAAAAQABAD1AAAAhwMAAAAA&#10;" filled="f">
                  <v:stroke startarrowwidth="narrow" startarrowlength="short" endarrowwidth="narrow" endarrowlength="short"/>
                  <v:textbox inset="2.53958mm,2.53958mm,2.53958mm,2.53958mm">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Alkoholio, tabako ir kitų psichiką veikiančių medžiagų vartojimo programa, 2006 m.</w:t>
                        </w:r>
                      </w:p>
                    </w:txbxContent>
                  </v:textbox>
                </v:oval>
                <v:oval id="Овал 6" o:spid="_x0000_s1032" style="position:absolute;left:62828;top:36576;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FPsIA&#10;AADaAAAADwAAAGRycy9kb3ducmV2LnhtbESPzYvCMBTE78L+D+EteNN0PYhUY5GCi4e9rB8Hb4/m&#10;2ZQ2L6VJP/a/3wiCx2FmfsPsssk2YqDOV44VfC0TEMSF0xWXCq6X42IDwgdkjY1jUvBHHrL9x2yH&#10;qXYj/9JwDqWIEPYpKjAhtKmUvjBk0S9dSxy9h+sshii7UuoOxwi3jVwlyVparDguGGwpN1TU594q&#10;qK9cXvrv/N7ctHz8DEM9mj5Rav45HbYgAk3hHX61T1rBGp5X4g2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4U+wgAAANoAAAAPAAAAAAAAAAAAAAAAAJgCAABkcnMvZG93&#10;bnJldi54bWxQSwUGAAAAAAQABAD1AAAAhwMAAAAA&#10;" filled="f">
                  <v:stroke startarrowwidth="narrow" startarrowlength="short" endarrowwidth="narrow" endarrowlength="short"/>
                  <v:textbox inset="2.53958mm,2.53958mm,2.53958mm,2.53958mm">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L.- d. vaikų sveikatos stiprinimo programa „Noriu būti sveikas ir stiprus“, 2024 m.</w:t>
                        </w:r>
                      </w:p>
                    </w:txbxContent>
                  </v:textbox>
                </v:oval>
                <v:oval id="Овал 7" o:spid="_x0000_s1033" style="position:absolute;left:63729;top:12026;width:23616;height:20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sgpcIA&#10;AADaAAAADwAAAGRycy9kb3ducmV2LnhtbESPzWrDMBCE74W8g9hAb42cHtLiRAnBkJJDLrXdQ2+L&#10;tbGMrZWx5J+8fVUo9DjMzDfM4bTYTkw0+Maxgu0mAUFcOd1wraAsLi/vIHxA1tg5JgUP8nA6rp4O&#10;mGo38ydNeahFhLBPUYEJoU+l9JUhi37jeuLo3d1gMUQ51FIPOEe47eRrkuykxYbjgsGeMkNVm49W&#10;QVtyXYwf2Xf3peX9Nk3tbMZEqef1ct6DCLSE//Bf+6oVvMHvlXgD5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yClwgAAANoAAAAPAAAAAAAAAAAAAAAAAJgCAABkcnMvZG93&#10;bnJldi54bWxQSwUGAAAAAAQABAD1AAAAhwMAAAAA&#10;" filled="f">
                  <v:stroke startarrowwidth="narrow" startarrowlength="short" endarrowwidth="narrow" endarrowlength="short"/>
                  <v:textbox inset="2.53958mm,2.53958mm,2.53958mm,2.53958mm">
                    <w:txbxContent>
                      <w:p w:rsidR="0033133A" w:rsidRPr="002B06B3" w:rsidRDefault="0033133A">
                        <w:pPr>
                          <w:spacing w:line="240" w:lineRule="auto"/>
                          <w:ind w:left="0" w:hanging="2"/>
                          <w:jc w:val="center"/>
                          <w:rPr>
                            <w:rFonts w:ascii="Times New Roman" w:hAnsi="Times New Roman" w:cs="Times New Roman"/>
                            <w:sz w:val="20"/>
                            <w:szCs w:val="20"/>
                            <w:lang w:val="lt-LT"/>
                          </w:rPr>
                        </w:pPr>
                        <w:r w:rsidRPr="002B06B3">
                          <w:rPr>
                            <w:rFonts w:ascii="Times New Roman" w:hAnsi="Times New Roman" w:cs="Times New Roman"/>
                            <w:color w:val="000000"/>
                            <w:sz w:val="20"/>
                            <w:szCs w:val="20"/>
                            <w:lang w:val="lt-LT"/>
                          </w:rPr>
                          <w:t>Gyvenimo įgūdžių ugdymo programa, 2004 m.</w:t>
                        </w:r>
                      </w:p>
                    </w:txbxContent>
                  </v:textbox>
                </v:oval>
                <v:shapetype id="_x0000_t32" coordsize="21600,21600" o:spt="32" o:oned="t" path="m,l21600,21600e" filled="f">
                  <v:path arrowok="t" fillok="f" o:connecttype="none"/>
                  <o:lock v:ext="edit" shapetype="t"/>
                </v:shapetype>
                <v:shape id="Прямая со стрелкой 8" o:spid="_x0000_s1034" type="#_x0000_t32" style="position:absolute;left:31914;top:39308;width:4905;height:3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qc8AAAADaAAAADwAAAGRycy9kb3ducmV2LnhtbERPz2vCMBS+D/Y/hDfwMjSdjqGdUYYi&#10;eHR1B709mmfTLXnpmmjrf28OgseP7/d82TsrLtSG2rOCt1EGgrj0uuZKwc9+M5yCCBFZo/VMCq4U&#10;YLl4fppjrn3H33QpYiVSCIccFZgYm1zKUBpyGEa+IU7cybcOY4JtJXWLXQp3Vo6z7EM6rDk1GGxo&#10;Zaj8K85Owc4f3tfrGVnfFf+9+Z28ju2RlBq89F+fICL18SG+u7daQdqarqQbIB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xKnPAAAAA2gAAAA8AAAAAAAAAAAAAAAAA&#10;oQIAAGRycy9kb3ducmV2LnhtbFBLBQYAAAAABAAEAPkAAACOAwAAAAA=&#10;" strokeweight="1.5pt">
                  <v:stroke endarrow="block"/>
                </v:shape>
                <v:shape id="Прямая со стрелкой 9" o:spid="_x0000_s1035" type="#_x0000_t32" style="position:absolute;left:31916;top:26197;width:5103;height:3204;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u3+8QAAADaAAAADwAAAGRycy9kb3ducmV2LnhtbESPQWsCMRSE70L/Q3gFL6LZtSi6NYoV&#10;BelBWhX0+Ni8bpZuXpZN1O2/NwXB4zAz3zCzRWsrcaXGl44VpIMEBHHudMmFguNh05+A8AFZY+WY&#10;FPyRh8X8pTPDTLsbf9N1HwoRIewzVGBCqDMpfW7Ioh+4mjh6P66xGKJsCqkbvEW4reQwScbSYslx&#10;wWBNK0P57/5iFZzqnv1a7tLhx/jznK6tPm1G5k2p7mu7fAcRqA3P8KO91Qqm8H8l3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i7f7xAAAANoAAAAPAAAAAAAAAAAA&#10;AAAAAKECAABkcnMvZG93bnJldi54bWxQSwUGAAAAAAQABAD5AAAAkgMAAAAA&#10;" strokeweight="1.5pt">
                  <v:stroke endarrow="block"/>
                </v:shape>
                <v:shape id="Прямая со стрелкой 10" o:spid="_x0000_s1036" type="#_x0000_t32" style="position:absolute;left:47406;top:44412;width:0;height:4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taMMAAADbAAAADwAAAGRycy9kb3ducmV2LnhtbESPMY/CMAyFd6T7D5FPug1SGE6oEBAg&#10;kLiR0oHRNKataJyqCaV3v/48ILHZes/vfV6uB9eonrpQezYwnSSgiAtvay4N5OfDeA4qRGSLjWcy&#10;8EsB1quP0RJT6598oj6LpZIQDikaqGJsU61DUZHDMPEtsWg33zmMsnalth0+Jdw1epYk39phzdJQ&#10;YUu7iop79nAGdvmjz7d91u5P28u0bH72x+tfbszX57BZgIo0xLf5dX20gi/0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tLWjDAAAA2wAAAA8AAAAAAAAAAAAA&#10;AAAAoQIAAGRycy9kb3ducmV2LnhtbFBLBQYAAAAABAAEAPkAAACRAwAAAAA=&#10;" strokeweight="1.5pt">
                  <v:stroke endarrow="block"/>
                </v:shape>
                <v:shape id="Прямая со стрелкой 11" o:spid="_x0000_s1037" type="#_x0000_t32" style="position:absolute;left:58234;top:27200;width:5904;height:2601;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a2UMEAAADbAAAADwAAAGRycy9kb3ducmV2LnhtbERPTWvCQBC9C/0PyxS86cYKUqJrKKWB&#10;Xipoc/E2ZKfZkOxs2F1j6q93hUJv83ifsysm24uRfGgdK1gtMxDEtdMtNwqq73LxCiJEZI29Y1Lw&#10;SwGK/dNsh7l2Vz7SeIqNSCEcclRgYhxyKUNtyGJYuoE4cT/OW4wJ+kZqj9cUbnv5kmUbabHl1GBw&#10;oHdDdXe6WAXjYC9VKasvM9ly/XH21eEmO6Xmz9PbFkSkKf6L/9yfOs1fweOXdIDc3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5rZQwQAAANsAAAAPAAAAAAAAAAAAAAAA&#10;AKECAABkcnMvZG93bnJldi54bWxQSwUGAAAAAAQABAD5AAAAjwMAAAAA&#10;" strokeweight="1.5pt">
                  <v:stroke endarrow="block"/>
                </v:shape>
                <v:shape id="Прямая со стрелкой 12" o:spid="_x0000_s1038" type="#_x0000_t32" style="position:absolute;left:58635;top:38907;width:4905;height:30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WhL8AAADbAAAADwAAAGRycy9kb3ducmV2LnhtbERPTYvCMBC9C/6HMMLeNNWDSG2UVRT0&#10;aO3B49iMbdlmUppY6/56Iwje5vE+J1n3phYdta6yrGA6iUAQ51ZXXCjIzvvxAoTzyBpry6TgSQ7W&#10;q+EgwVjbB5+oS30hQgi7GBWU3jexlC4vyaCb2IY4cDfbGvQBtoXULT5CuKnlLIrm0mDFoaHEhrYl&#10;5X/p3SjYZvcu23RpszttLtOiPu4O1/9MqZ9R/7sE4an3X/HHfdBh/gzev4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jMWhL8AAADbAAAADwAAAAAAAAAAAAAAAACh&#10;AgAAZHJzL2Rvd25yZXYueG1sUEsFBgAAAAAEAAQA+QAAAI0DAAAAAA==&#10;" strokeweight="1.5pt">
                  <v:stroke endarrow="block"/>
                </v:shape>
                <v:shape id="Прямая со стрелкой 13" o:spid="_x0000_s1039" type="#_x0000_t32" style="position:absolute;left:47406;top:20115;width:0;height:418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KC6sMAAADbAAAADwAAAGRycy9kb3ducmV2LnhtbERPS2vCQBC+F/wPywheitlEqUiaVWxR&#10;KB6KL7DHITtmg9nZkN1q+u+7QqG3+fieUyx724gbdb52rCBLUhDEpdM1VwpOx814DsIHZI2NY1Lw&#10;Qx6Wi8FTgbl2d97T7RAqEUPY56jAhNDmUvrSkEWfuJY4chfXWQwRdpXUHd5juG3kJE1n0mLNscFg&#10;S++Gyuvh2yo4t892t/rMJm+z7Ve2tvq8eTFTpUbDfvUKIlAf/sV/7g8d50/h8U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gurDAAAA2wAAAA8AAAAAAAAAAAAA&#10;AAAAoQIAAGRycy9kb3ducmV2LnhtbFBLBQYAAAAABAAEAPkAAACRAwAAAAA=&#10;" strokeweight="1.5pt">
                  <v:stroke endarrow="block"/>
                </v:shape>
                <w10:anchorlock/>
              </v:group>
            </w:pict>
          </mc:Fallback>
        </mc:AlternateContent>
      </w:r>
    </w:p>
    <w:p w:rsidR="00FF4326" w:rsidRPr="00A40389" w:rsidRDefault="00FF4326">
      <w:pPr>
        <w:pBdr>
          <w:top w:val="nil"/>
          <w:left w:val="nil"/>
          <w:bottom w:val="nil"/>
          <w:right w:val="nil"/>
          <w:between w:val="nil"/>
        </w:pBdr>
        <w:ind w:left="0" w:hanging="2"/>
        <w:jc w:val="right"/>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rPr>
          <w:color w:val="000000"/>
          <w:lang w:val="lt-LT"/>
        </w:rPr>
      </w:pPr>
    </w:p>
    <w:p w:rsidR="00FF4326" w:rsidRPr="00A40389" w:rsidRDefault="00011537">
      <w:pPr>
        <w:pBdr>
          <w:top w:val="nil"/>
          <w:left w:val="nil"/>
          <w:bottom w:val="nil"/>
          <w:right w:val="nil"/>
          <w:between w:val="nil"/>
        </w:pBdr>
        <w:ind w:left="0" w:hanging="2"/>
        <w:rPr>
          <w:color w:val="000000"/>
          <w:lang w:val="lt-LT"/>
        </w:rPr>
      </w:pPr>
      <w:r w:rsidRPr="00A40389">
        <w:rPr>
          <w:color w:val="000000"/>
          <w:lang w:val="lt-LT"/>
        </w:rPr>
        <w:t xml:space="preserve">      </w:t>
      </w:r>
    </w:p>
    <w:p w:rsidR="00FF4326" w:rsidRDefault="00726E9D">
      <w:pPr>
        <w:pBdr>
          <w:top w:val="nil"/>
          <w:left w:val="nil"/>
          <w:bottom w:val="nil"/>
          <w:right w:val="nil"/>
          <w:between w:val="nil"/>
        </w:pBdr>
        <w:spacing w:after="200"/>
        <w:ind w:left="0" w:hanging="2"/>
        <w:jc w:val="cente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II</w:t>
      </w:r>
      <w:r w:rsidR="00011537" w:rsidRPr="00A40389">
        <w:rPr>
          <w:rFonts w:ascii="Times New Roman" w:eastAsia="Times New Roman" w:hAnsi="Times New Roman" w:cs="Times New Roman"/>
          <w:b/>
          <w:color w:val="000000"/>
          <w:sz w:val="24"/>
          <w:szCs w:val="24"/>
          <w:lang w:val="lt-LT"/>
        </w:rPr>
        <w:t xml:space="preserve"> IKIMOKYKLINIO UGDYMO PRINCIPAI</w:t>
      </w:r>
    </w:p>
    <w:p w:rsidR="00726E9D" w:rsidRPr="00A40389" w:rsidRDefault="00726E9D">
      <w:pPr>
        <w:pBdr>
          <w:top w:val="nil"/>
          <w:left w:val="nil"/>
          <w:bottom w:val="nil"/>
          <w:right w:val="nil"/>
          <w:between w:val="nil"/>
        </w:pBdr>
        <w:spacing w:after="200"/>
        <w:ind w:left="0" w:hanging="2"/>
        <w:jc w:val="center"/>
        <w:rPr>
          <w:color w:val="000000"/>
          <w:lang w:val="lt-LT"/>
        </w:rPr>
      </w:pPr>
    </w:p>
    <w:p w:rsidR="00FF4326" w:rsidRPr="00A40389" w:rsidRDefault="00011537" w:rsidP="00726E9D">
      <w:pPr>
        <w:pBdr>
          <w:top w:val="nil"/>
          <w:left w:val="nil"/>
          <w:bottom w:val="nil"/>
          <w:right w:val="nil"/>
          <w:between w:val="nil"/>
        </w:pBdr>
        <w:spacing w:after="200"/>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Programa parengta vadovaujantis svarbiausiais ikimokyklinio ugdymo principais, užtikrinančiais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kryptingumą, integralumą, veiksmingas ugdomąsias sąveikas ir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kokybę:</w:t>
      </w:r>
    </w:p>
    <w:p w:rsidR="00FF4326" w:rsidRPr="00A40389" w:rsidRDefault="00011537" w:rsidP="00726E9D">
      <w:pPr>
        <w:pBdr>
          <w:top w:val="nil"/>
          <w:left w:val="nil"/>
          <w:bottom w:val="nil"/>
          <w:right w:val="nil"/>
          <w:between w:val="nil"/>
        </w:pBdr>
        <w:spacing w:after="200"/>
        <w:ind w:leftChars="0" w:left="0" w:firstLineChars="0" w:firstLine="720"/>
        <w:jc w:val="both"/>
        <w:rPr>
          <w:rFonts w:ascii="Times New Roman" w:eastAsia="Times New Roman" w:hAnsi="Times New Roman" w:cs="Times New Roman"/>
          <w:color w:val="000000"/>
          <w:lang w:val="lt-LT"/>
        </w:rPr>
      </w:pPr>
      <w:r w:rsidRPr="00A40389">
        <w:rPr>
          <w:rFonts w:ascii="Times New Roman" w:eastAsia="Times New Roman" w:hAnsi="Times New Roman" w:cs="Times New Roman"/>
          <w:b/>
          <w:color w:val="000000"/>
          <w:sz w:val="24"/>
          <w:szCs w:val="24"/>
          <w:lang w:val="lt-LT"/>
        </w:rPr>
        <w:t>Ugdymo(</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ir priežiūros vienovės principas.</w:t>
      </w:r>
      <w:r w:rsidRPr="00A40389">
        <w:rPr>
          <w:rFonts w:ascii="Times New Roman" w:eastAsia="Times New Roman" w:hAnsi="Times New Roman" w:cs="Times New Roman"/>
          <w:color w:val="000000"/>
          <w:sz w:val="24"/>
          <w:szCs w:val="24"/>
          <w:lang w:val="lt-LT"/>
        </w:rPr>
        <w:t xml:space="preserve"> Ikimokyklinio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procesui</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būdinga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ir priežiūros vienovė. Kiekviena suplanuota ir nesuplanuota sąveika bei kasdienė</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rutina yra ugdanti, turtinanti vaiko patirtį. Ilgalaikis, nuolatinis, saugus vaiko emocinis ryšys su</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mokytoju sukuria prielaidas visaver</w:t>
      </w:r>
      <w:r w:rsidR="002B06B3">
        <w:rPr>
          <w:rFonts w:ascii="Times New Roman" w:eastAsia="Times New Roman" w:hAnsi="Times New Roman" w:cs="Times New Roman"/>
          <w:color w:val="000000"/>
          <w:sz w:val="24"/>
          <w:szCs w:val="24"/>
          <w:lang w:val="lt-LT"/>
        </w:rPr>
        <w:t>tei vaiko raidai ir ugdymui(</w:t>
      </w:r>
      <w:proofErr w:type="spellStart"/>
      <w:r w:rsidR="002B06B3">
        <w:rPr>
          <w:rFonts w:ascii="Times New Roman" w:eastAsia="Times New Roman" w:hAnsi="Times New Roman" w:cs="Times New Roman"/>
          <w:color w:val="000000"/>
          <w:sz w:val="24"/>
          <w:szCs w:val="24"/>
          <w:lang w:val="lt-LT"/>
        </w:rPr>
        <w:t>si</w:t>
      </w:r>
      <w:proofErr w:type="spellEnd"/>
      <w:r w:rsidR="002B06B3">
        <w:rPr>
          <w:rFonts w:ascii="Times New Roman" w:eastAsia="Times New Roman" w:hAnsi="Times New Roman" w:cs="Times New Roman"/>
          <w:color w:val="000000"/>
          <w:sz w:val="24"/>
          <w:szCs w:val="24"/>
          <w:lang w:val="lt-LT"/>
        </w:rPr>
        <w:t>).</w:t>
      </w:r>
    </w:p>
    <w:p w:rsidR="00FF4326" w:rsidRPr="00A40389" w:rsidRDefault="00011537" w:rsidP="00726E9D">
      <w:pPr>
        <w:pBdr>
          <w:top w:val="nil"/>
          <w:left w:val="nil"/>
          <w:bottom w:val="nil"/>
          <w:right w:val="nil"/>
          <w:between w:val="nil"/>
        </w:pBdr>
        <w:spacing w:after="200"/>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Vaiko raidos ir ugdymo(</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dermės principas.</w:t>
      </w:r>
      <w:r w:rsidRPr="00A40389">
        <w:rPr>
          <w:rFonts w:ascii="Times New Roman" w:eastAsia="Times New Roman" w:hAnsi="Times New Roman" w:cs="Times New Roman"/>
          <w:color w:val="000000"/>
          <w:sz w:val="24"/>
          <w:szCs w:val="24"/>
          <w:lang w:val="lt-LT"/>
        </w:rPr>
        <w:t xml:space="preserve">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procese atsižvelgiama į raidos</w:t>
      </w:r>
      <w:r w:rsidRPr="00A40389">
        <w:rPr>
          <w:rFonts w:ascii="Times New Roman" w:eastAsia="Times New Roman" w:hAnsi="Times New Roman" w:cs="Times New Roman"/>
          <w:color w:val="000000"/>
          <w:lang w:val="lt-LT"/>
        </w:rPr>
        <w:t xml:space="preserve"> </w:t>
      </w:r>
      <w:r w:rsidR="002B06B3">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nulemtą vaikų poreikių, patirties ir gebėjimų įvairovę ir skatinama visapusiška vaiko raida – fizinė,</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emocinė, socialinė, pažinimo</w:t>
      </w:r>
      <w:r w:rsidR="002B06B3">
        <w:rPr>
          <w:rFonts w:ascii="Times New Roman" w:eastAsia="Times New Roman" w:hAnsi="Times New Roman" w:cs="Times New Roman"/>
          <w:color w:val="000000"/>
          <w:sz w:val="24"/>
          <w:szCs w:val="24"/>
          <w:lang w:val="lt-LT"/>
        </w:rPr>
        <w:t>, komunikavimo, meninės raiškos.</w:t>
      </w:r>
    </w:p>
    <w:p w:rsidR="00FF4326" w:rsidRPr="00A40389" w:rsidRDefault="00011537" w:rsidP="00726E9D">
      <w:pPr>
        <w:pBdr>
          <w:top w:val="nil"/>
          <w:left w:val="nil"/>
          <w:bottom w:val="nil"/>
          <w:right w:val="nil"/>
          <w:between w:val="nil"/>
        </w:pBdr>
        <w:spacing w:after="200"/>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Žaismės principas.</w:t>
      </w:r>
      <w:r w:rsidRPr="00A40389">
        <w:rPr>
          <w:rFonts w:ascii="Times New Roman" w:eastAsia="Times New Roman" w:hAnsi="Times New Roman" w:cs="Times New Roman"/>
          <w:color w:val="000000"/>
          <w:sz w:val="24"/>
          <w:szCs w:val="24"/>
          <w:lang w:val="lt-LT"/>
        </w:rPr>
        <w:t xml:space="preserve"> Žaismingumas yra viso ikimokyklinio vaikų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pagrindinis</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bruožas, neatsiejama tyrinėjimo, eksperimentavimo, fantazavimo, kūrybos dalis, o žaidimas –</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svarbi</w:t>
      </w:r>
      <w:r w:rsidR="002B06B3">
        <w:rPr>
          <w:rFonts w:ascii="Times New Roman" w:eastAsia="Times New Roman" w:hAnsi="Times New Roman" w:cs="Times New Roman"/>
          <w:color w:val="000000"/>
          <w:sz w:val="24"/>
          <w:szCs w:val="24"/>
          <w:lang w:val="lt-LT"/>
        </w:rPr>
        <w:t>ausia savarankiška vaiko veikla.</w:t>
      </w:r>
    </w:p>
    <w:p w:rsidR="00FF4326" w:rsidRPr="00A40389" w:rsidRDefault="00011537" w:rsidP="00726E9D">
      <w:pPr>
        <w:pBdr>
          <w:top w:val="nil"/>
          <w:left w:val="nil"/>
          <w:bottom w:val="nil"/>
          <w:right w:val="nil"/>
          <w:between w:val="nil"/>
        </w:pBdr>
        <w:spacing w:after="200"/>
        <w:ind w:leftChars="0" w:left="2" w:firstLineChars="0" w:firstLine="718"/>
        <w:jc w:val="both"/>
        <w:rPr>
          <w:rFonts w:ascii="Times New Roman" w:eastAsia="Times New Roman" w:hAnsi="Times New Roman" w:cs="Times New Roman"/>
          <w:color w:val="000000"/>
          <w:lang w:val="lt-LT"/>
        </w:rPr>
      </w:pPr>
      <w:r w:rsidRPr="00A40389">
        <w:rPr>
          <w:rFonts w:ascii="Times New Roman" w:eastAsia="Times New Roman" w:hAnsi="Times New Roman" w:cs="Times New Roman"/>
          <w:b/>
          <w:color w:val="000000"/>
          <w:sz w:val="24"/>
          <w:szCs w:val="24"/>
          <w:lang w:val="lt-LT"/>
        </w:rPr>
        <w:t xml:space="preserve">Sociokultūrinio kryptingumo principas. </w:t>
      </w:r>
      <w:r w:rsidRPr="00A40389">
        <w:rPr>
          <w:rFonts w:ascii="Times New Roman" w:eastAsia="Times New Roman" w:hAnsi="Times New Roman" w:cs="Times New Roman"/>
          <w:color w:val="000000"/>
          <w:sz w:val="24"/>
          <w:szCs w:val="24"/>
          <w:lang w:val="lt-LT"/>
        </w:rPr>
        <w:t>Ugdymas(</w:t>
      </w:r>
      <w:proofErr w:type="spellStart"/>
      <w:r w:rsidRPr="00A40389">
        <w:rPr>
          <w:rFonts w:ascii="Times New Roman" w:eastAsia="Times New Roman" w:hAnsi="Times New Roman" w:cs="Times New Roman"/>
          <w:color w:val="000000"/>
          <w:sz w:val="24"/>
          <w:szCs w:val="24"/>
          <w:lang w:val="lt-LT"/>
        </w:rPr>
        <w:t>is</w:t>
      </w:r>
      <w:proofErr w:type="spellEnd"/>
      <w:r w:rsidRPr="00A40389">
        <w:rPr>
          <w:rFonts w:ascii="Times New Roman" w:eastAsia="Times New Roman" w:hAnsi="Times New Roman" w:cs="Times New Roman"/>
          <w:color w:val="000000"/>
          <w:sz w:val="24"/>
          <w:szCs w:val="24"/>
          <w:lang w:val="lt-LT"/>
        </w:rPr>
        <w:t>) yra grindžiamas žmogiškosiomis,</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tautinėmis ir pilietinėmis vertybėmis, padedančiomis vaikams įsitraukti į supančią kultūrinę aplinką</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ir didinančiomis atvirumą ku</w:t>
      </w:r>
      <w:r w:rsidR="002B06B3">
        <w:rPr>
          <w:rFonts w:ascii="Times New Roman" w:eastAsia="Times New Roman" w:hAnsi="Times New Roman" w:cs="Times New Roman"/>
          <w:color w:val="000000"/>
          <w:sz w:val="24"/>
          <w:szCs w:val="24"/>
          <w:lang w:val="lt-LT"/>
        </w:rPr>
        <w:t>ltūrinei bei kalbinei įvairovei.</w:t>
      </w:r>
    </w:p>
    <w:p w:rsidR="00726E9D" w:rsidRDefault="00011537" w:rsidP="00726E9D">
      <w:pPr>
        <w:pBdr>
          <w:top w:val="nil"/>
          <w:left w:val="nil"/>
          <w:bottom w:val="nil"/>
          <w:right w:val="nil"/>
          <w:between w:val="nil"/>
        </w:pBdr>
        <w:spacing w:after="200"/>
        <w:ind w:leftChars="0" w:left="2" w:firstLineChars="0" w:firstLine="718"/>
        <w:jc w:val="both"/>
        <w:rPr>
          <w:rFonts w:ascii="Times New Roman" w:eastAsia="Times New Roman" w:hAnsi="Times New Roman" w:cs="Times New Roman"/>
          <w:b/>
          <w:color w:val="000000"/>
          <w:sz w:val="24"/>
          <w:szCs w:val="24"/>
          <w:lang w:val="lt-LT"/>
        </w:rPr>
      </w:pPr>
      <w:r w:rsidRPr="00A40389">
        <w:rPr>
          <w:rFonts w:ascii="Times New Roman" w:eastAsia="Times New Roman" w:hAnsi="Times New Roman" w:cs="Times New Roman"/>
          <w:b/>
          <w:color w:val="000000"/>
          <w:sz w:val="24"/>
          <w:szCs w:val="24"/>
          <w:lang w:val="lt-LT"/>
        </w:rPr>
        <w:t>Integralumo principas.</w:t>
      </w:r>
      <w:r w:rsidRPr="00A40389">
        <w:rPr>
          <w:rFonts w:ascii="Times New Roman" w:eastAsia="Times New Roman" w:hAnsi="Times New Roman" w:cs="Times New Roman"/>
          <w:color w:val="000000"/>
          <w:sz w:val="24"/>
          <w:szCs w:val="24"/>
          <w:lang w:val="lt-LT"/>
        </w:rPr>
        <w:t xml:space="preserve"> Siekiama visuminės vaikų raidos, užtikrinamas darnus visų</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pasiekimų sričių gebėjimų plėtojimas,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sričių tarpusavio ryšiai, vidinės turinio sąsajos</w:t>
      </w:r>
      <w:r w:rsidR="00726E9D">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kiekvienoje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srit</w:t>
      </w:r>
      <w:r w:rsidR="00726E9D">
        <w:rPr>
          <w:rFonts w:ascii="Times New Roman" w:eastAsia="Times New Roman" w:hAnsi="Times New Roman" w:cs="Times New Roman"/>
          <w:color w:val="000000"/>
          <w:sz w:val="24"/>
          <w:szCs w:val="24"/>
          <w:lang w:val="lt-LT"/>
        </w:rPr>
        <w:t>yje, vaikų veiklos integralumas.</w:t>
      </w:r>
    </w:p>
    <w:p w:rsidR="00FF4326" w:rsidRPr="00A40389" w:rsidRDefault="00011537" w:rsidP="00726E9D">
      <w:pPr>
        <w:pBdr>
          <w:top w:val="nil"/>
          <w:left w:val="nil"/>
          <w:bottom w:val="nil"/>
          <w:right w:val="nil"/>
          <w:between w:val="nil"/>
        </w:pBdr>
        <w:spacing w:after="200"/>
        <w:ind w:leftChars="0" w:left="2" w:firstLineChars="0" w:firstLine="718"/>
        <w:jc w:val="both"/>
        <w:rPr>
          <w:rFonts w:ascii="Times New Roman" w:eastAsia="Times New Roman" w:hAnsi="Times New Roman" w:cs="Times New Roman"/>
          <w:color w:val="000000"/>
          <w:lang w:val="lt-LT"/>
        </w:rPr>
      </w:pPr>
      <w:proofErr w:type="spellStart"/>
      <w:r w:rsidRPr="00A40389">
        <w:rPr>
          <w:rFonts w:ascii="Times New Roman" w:eastAsia="Times New Roman" w:hAnsi="Times New Roman" w:cs="Times New Roman"/>
          <w:b/>
          <w:color w:val="000000"/>
          <w:sz w:val="24"/>
          <w:szCs w:val="24"/>
          <w:lang w:val="lt-LT"/>
        </w:rPr>
        <w:t>Įtraukties</w:t>
      </w:r>
      <w:proofErr w:type="spellEnd"/>
      <w:r w:rsidRPr="00A40389">
        <w:rPr>
          <w:rFonts w:ascii="Times New Roman" w:eastAsia="Times New Roman" w:hAnsi="Times New Roman" w:cs="Times New Roman"/>
          <w:b/>
          <w:color w:val="000000"/>
          <w:sz w:val="24"/>
          <w:szCs w:val="24"/>
          <w:lang w:val="lt-LT"/>
        </w:rPr>
        <w:t xml:space="preserve"> principas.</w:t>
      </w:r>
      <w:r w:rsidRPr="00A40389">
        <w:rPr>
          <w:rFonts w:ascii="Times New Roman" w:eastAsia="Times New Roman" w:hAnsi="Times New Roman" w:cs="Times New Roman"/>
          <w:color w:val="000000"/>
          <w:sz w:val="24"/>
          <w:szCs w:val="24"/>
          <w:lang w:val="lt-LT"/>
        </w:rPr>
        <w:t xml:space="preserve"> Sudaromos sąlygos kiekvienam vaikui ugdytis, plėtoti savo galias,</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gauti reikiamą pagalbą, patirti sėkmę, atsižvelgia</w:t>
      </w:r>
      <w:r w:rsidR="002B06B3">
        <w:rPr>
          <w:rFonts w:ascii="Times New Roman" w:eastAsia="Times New Roman" w:hAnsi="Times New Roman" w:cs="Times New Roman"/>
          <w:color w:val="000000"/>
          <w:sz w:val="24"/>
          <w:szCs w:val="24"/>
          <w:lang w:val="lt-LT"/>
        </w:rPr>
        <w:t>nt į ugdymosi poreikių įvairovę.</w:t>
      </w:r>
    </w:p>
    <w:p w:rsidR="00FF4326" w:rsidRPr="002B06B3" w:rsidRDefault="00011537" w:rsidP="002B06B3">
      <w:pPr>
        <w:pBdr>
          <w:top w:val="nil"/>
          <w:left w:val="nil"/>
          <w:bottom w:val="nil"/>
          <w:right w:val="nil"/>
          <w:between w:val="nil"/>
        </w:pBdr>
        <w:spacing w:after="200"/>
        <w:ind w:leftChars="0" w:left="0" w:firstLineChars="0" w:firstLine="720"/>
        <w:jc w:val="both"/>
        <w:rPr>
          <w:rFonts w:ascii="Times New Roman" w:eastAsia="Times New Roman" w:hAnsi="Times New Roman" w:cs="Times New Roman"/>
          <w:color w:val="000000"/>
          <w:lang w:val="lt-LT"/>
        </w:rPr>
      </w:pPr>
      <w:proofErr w:type="spellStart"/>
      <w:r w:rsidRPr="00A40389">
        <w:rPr>
          <w:rFonts w:ascii="Times New Roman" w:eastAsia="Times New Roman" w:hAnsi="Times New Roman" w:cs="Times New Roman"/>
          <w:b/>
          <w:color w:val="000000"/>
          <w:sz w:val="24"/>
          <w:szCs w:val="24"/>
          <w:lang w:val="lt-LT"/>
        </w:rPr>
        <w:t>Kontekstualumo</w:t>
      </w:r>
      <w:proofErr w:type="spellEnd"/>
      <w:r w:rsidRPr="00A40389">
        <w:rPr>
          <w:rFonts w:ascii="Times New Roman" w:eastAsia="Times New Roman" w:hAnsi="Times New Roman" w:cs="Times New Roman"/>
          <w:b/>
          <w:color w:val="000000"/>
          <w:sz w:val="24"/>
          <w:szCs w:val="24"/>
          <w:lang w:val="lt-LT"/>
        </w:rPr>
        <w:t xml:space="preserve"> principas.</w:t>
      </w:r>
      <w:r w:rsidRPr="00A40389">
        <w:rPr>
          <w:rFonts w:ascii="Times New Roman" w:eastAsia="Times New Roman" w:hAnsi="Times New Roman" w:cs="Times New Roman"/>
          <w:color w:val="000000"/>
          <w:sz w:val="24"/>
          <w:szCs w:val="24"/>
          <w:lang w:val="lt-LT"/>
        </w:rPr>
        <w:t xml:space="preserve"> Vaikų ugdymas(</w:t>
      </w:r>
      <w:proofErr w:type="spellStart"/>
      <w:r w:rsidRPr="00A40389">
        <w:rPr>
          <w:rFonts w:ascii="Times New Roman" w:eastAsia="Times New Roman" w:hAnsi="Times New Roman" w:cs="Times New Roman"/>
          <w:color w:val="000000"/>
          <w:sz w:val="24"/>
          <w:szCs w:val="24"/>
          <w:lang w:val="lt-LT"/>
        </w:rPr>
        <w:t>is</w:t>
      </w:r>
      <w:proofErr w:type="spellEnd"/>
      <w:r w:rsidRPr="00A40389">
        <w:rPr>
          <w:rFonts w:ascii="Times New Roman" w:eastAsia="Times New Roman" w:hAnsi="Times New Roman" w:cs="Times New Roman"/>
          <w:color w:val="000000"/>
          <w:sz w:val="24"/>
          <w:szCs w:val="24"/>
          <w:lang w:val="lt-LT"/>
        </w:rPr>
        <w:t>) vyksta estetiškuose, į veiklą</w:t>
      </w:r>
      <w:r w:rsidR="002B06B3">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įtraukiančiuose, vaikų iniciatyvoms atviruose artimiausios socialinės, kultūrinės, kalbinės ir gamtinės</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aplinkos kontekstuose, siekiama vaikų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w:t>
      </w:r>
      <w:r w:rsidR="002B06B3">
        <w:rPr>
          <w:rFonts w:ascii="Times New Roman" w:eastAsia="Times New Roman" w:hAnsi="Times New Roman" w:cs="Times New Roman"/>
          <w:color w:val="000000"/>
          <w:sz w:val="24"/>
          <w:szCs w:val="24"/>
          <w:lang w:val="lt-LT"/>
        </w:rPr>
        <w:t>patirčių aktualumo, prasmingumo.</w:t>
      </w:r>
    </w:p>
    <w:p w:rsidR="00FF4326" w:rsidRPr="00A40389" w:rsidRDefault="00011537" w:rsidP="00726E9D">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Vaiko ir mokytojo bendro veikimo principas</w:t>
      </w:r>
      <w:r w:rsidRPr="00A40389">
        <w:rPr>
          <w:rFonts w:ascii="Times New Roman" w:eastAsia="Times New Roman" w:hAnsi="Times New Roman" w:cs="Times New Roman"/>
          <w:color w:val="000000"/>
          <w:sz w:val="24"/>
          <w:szCs w:val="24"/>
          <w:lang w:val="lt-LT"/>
        </w:rPr>
        <w:t>. Aplinkos, sąveikos, bendros prasmės</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kuriamos įsiklausant ir atliepiant vaikų poreikius, interesus,</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iniciatyvas, nuomonę, drauge priimant</w:t>
      </w:r>
      <w:r w:rsidRPr="00A40389">
        <w:rPr>
          <w:rFonts w:ascii="Times New Roman" w:eastAsia="Times New Roman" w:hAnsi="Times New Roman" w:cs="Times New Roman"/>
          <w:color w:val="000000"/>
          <w:lang w:val="lt-LT"/>
        </w:rPr>
        <w:t xml:space="preserve"> </w:t>
      </w:r>
      <w:r w:rsidR="002B06B3">
        <w:rPr>
          <w:rFonts w:ascii="Times New Roman" w:eastAsia="Times New Roman" w:hAnsi="Times New Roman" w:cs="Times New Roman"/>
          <w:color w:val="000000"/>
          <w:sz w:val="24"/>
          <w:szCs w:val="24"/>
          <w:lang w:val="lt-LT"/>
        </w:rPr>
        <w:t>sprendimus.</w:t>
      </w:r>
    </w:p>
    <w:p w:rsidR="00FF4326" w:rsidRPr="002B06B3" w:rsidRDefault="00011537" w:rsidP="002B06B3">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Lėtojo ugdymo(</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užtikrinančio gilų įsitraukimą, principas.</w:t>
      </w:r>
      <w:r w:rsidRPr="00A40389">
        <w:rPr>
          <w:rFonts w:ascii="Times New Roman" w:eastAsia="Times New Roman" w:hAnsi="Times New Roman" w:cs="Times New Roman"/>
          <w:color w:val="000000"/>
          <w:sz w:val="24"/>
          <w:szCs w:val="24"/>
          <w:lang w:val="lt-LT"/>
        </w:rPr>
        <w:t xml:space="preserve"> Vaikai giliai išgyvena ir</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pajaučia kiekvieną čia ir dabar</w:t>
      </w:r>
      <w:r w:rsidRPr="00A40389">
        <w:rPr>
          <w:rFonts w:ascii="Times New Roman" w:eastAsia="Times New Roman" w:hAnsi="Times New Roman" w:cs="Times New Roman"/>
          <w:i/>
          <w:color w:val="000000"/>
          <w:sz w:val="24"/>
          <w:szCs w:val="24"/>
          <w:lang w:val="lt-LT"/>
        </w:rPr>
        <w:t xml:space="preserve"> </w:t>
      </w:r>
      <w:r w:rsidRPr="00A40389">
        <w:rPr>
          <w:rFonts w:ascii="Times New Roman" w:eastAsia="Times New Roman" w:hAnsi="Times New Roman" w:cs="Times New Roman"/>
          <w:color w:val="000000"/>
          <w:sz w:val="24"/>
          <w:szCs w:val="24"/>
          <w:lang w:val="lt-LT"/>
        </w:rPr>
        <w:t>momentą, kai skiriama pakankamai laiko kasdienei rutinai, tyrinėjimo</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ar kūrybos procesui, n</w:t>
      </w:r>
      <w:r w:rsidR="002B06B3">
        <w:rPr>
          <w:rFonts w:ascii="Times New Roman" w:eastAsia="Times New Roman" w:hAnsi="Times New Roman" w:cs="Times New Roman"/>
          <w:color w:val="000000"/>
          <w:sz w:val="24"/>
          <w:szCs w:val="24"/>
          <w:lang w:val="lt-LT"/>
        </w:rPr>
        <w:t>uostabai ir atradimo džiaugsmui.</w:t>
      </w:r>
    </w:p>
    <w:p w:rsidR="00FF4326" w:rsidRPr="00A40389" w:rsidRDefault="00011537" w:rsidP="002B06B3">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proofErr w:type="spellStart"/>
      <w:r w:rsidRPr="00A40389">
        <w:rPr>
          <w:rFonts w:ascii="Times New Roman" w:eastAsia="Times New Roman" w:hAnsi="Times New Roman" w:cs="Times New Roman"/>
          <w:b/>
          <w:color w:val="000000"/>
          <w:sz w:val="24"/>
          <w:szCs w:val="24"/>
          <w:lang w:val="lt-LT"/>
        </w:rPr>
        <w:t>Reflektyvaus</w:t>
      </w:r>
      <w:proofErr w:type="spellEnd"/>
      <w:r w:rsidRPr="00A40389">
        <w:rPr>
          <w:rFonts w:ascii="Times New Roman" w:eastAsia="Times New Roman" w:hAnsi="Times New Roman" w:cs="Times New Roman"/>
          <w:b/>
          <w:color w:val="000000"/>
          <w:sz w:val="24"/>
          <w:szCs w:val="24"/>
          <w:lang w:val="lt-LT"/>
        </w:rPr>
        <w:t xml:space="preserve"> ugdymo(</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principas.</w:t>
      </w:r>
      <w:r w:rsidRPr="00A40389">
        <w:rPr>
          <w:rFonts w:ascii="Times New Roman" w:eastAsia="Times New Roman" w:hAnsi="Times New Roman" w:cs="Times New Roman"/>
          <w:color w:val="000000"/>
          <w:sz w:val="24"/>
          <w:szCs w:val="24"/>
          <w:lang w:val="lt-LT"/>
        </w:rPr>
        <w:t xml:space="preserve"> Mokytojas drauge su vaiku emocijomis ir</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veiksmais atspindi vaiko veikimo patirtis. Su vaikais drauge pagal jų gebėjimus apmąstomos vaikų</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emocijos, veiklos ir jų rezultatai, numatomas tolesnis veikimas. Mokytojai apsvarsto autentiškas</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vaikų patirtis, veiklos kokybę ir savo pedagoginių spre</w:t>
      </w:r>
      <w:r w:rsidR="002B06B3">
        <w:rPr>
          <w:rFonts w:ascii="Times New Roman" w:eastAsia="Times New Roman" w:hAnsi="Times New Roman" w:cs="Times New Roman"/>
          <w:color w:val="000000"/>
          <w:sz w:val="24"/>
          <w:szCs w:val="24"/>
          <w:lang w:val="lt-LT"/>
        </w:rPr>
        <w:t>ndimų poveikį vaikų ugdymui(</w:t>
      </w:r>
      <w:proofErr w:type="spellStart"/>
      <w:r w:rsidR="002B06B3">
        <w:rPr>
          <w:rFonts w:ascii="Times New Roman" w:eastAsia="Times New Roman" w:hAnsi="Times New Roman" w:cs="Times New Roman"/>
          <w:color w:val="000000"/>
          <w:sz w:val="24"/>
          <w:szCs w:val="24"/>
          <w:lang w:val="lt-LT"/>
        </w:rPr>
        <w:t>si</w:t>
      </w:r>
      <w:proofErr w:type="spellEnd"/>
      <w:r w:rsidR="002B06B3">
        <w:rPr>
          <w:rFonts w:ascii="Times New Roman" w:eastAsia="Times New Roman" w:hAnsi="Times New Roman" w:cs="Times New Roman"/>
          <w:color w:val="000000"/>
          <w:sz w:val="24"/>
          <w:szCs w:val="24"/>
          <w:lang w:val="lt-LT"/>
        </w:rPr>
        <w:t>).</w:t>
      </w: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lang w:val="lt-LT"/>
        </w:rPr>
      </w:pPr>
    </w:p>
    <w:p w:rsidR="00FF4326" w:rsidRPr="00A40389" w:rsidRDefault="00011537" w:rsidP="002B06B3">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Šeimos ir mokyklos partnerystės principas.</w:t>
      </w:r>
      <w:r w:rsidRPr="00A40389">
        <w:rPr>
          <w:rFonts w:ascii="Times New Roman" w:eastAsia="Times New Roman" w:hAnsi="Times New Roman" w:cs="Times New Roman"/>
          <w:color w:val="000000"/>
          <w:sz w:val="24"/>
          <w:szCs w:val="24"/>
          <w:lang w:val="lt-LT"/>
        </w:rPr>
        <w:t xml:space="preserve"> Mokykla ir šeima (globėjai)</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bendradarbiauja rengiant Programą, užtikrinant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tęstinumą ir dermę, kuriant susitelkusią,</w:t>
      </w:r>
      <w:r w:rsidRPr="00A40389">
        <w:rPr>
          <w:rFonts w:ascii="Times New Roman" w:eastAsia="Times New Roman" w:hAnsi="Times New Roman" w:cs="Times New Roman"/>
          <w:color w:val="000000"/>
          <w:lang w:val="lt-LT"/>
        </w:rPr>
        <w:t xml:space="preserve"> </w:t>
      </w:r>
      <w:r w:rsidRPr="00A40389">
        <w:rPr>
          <w:rFonts w:ascii="Times New Roman" w:eastAsia="Times New Roman" w:hAnsi="Times New Roman" w:cs="Times New Roman"/>
          <w:color w:val="000000"/>
          <w:sz w:val="24"/>
          <w:szCs w:val="24"/>
          <w:lang w:val="lt-LT"/>
        </w:rPr>
        <w:t>kartu besimokančią bendruomenę. Tėvai ir mokyklos darbuotojai pasitiki vieni kitais ir veikia dėl</w:t>
      </w:r>
      <w:r w:rsidRPr="00A40389">
        <w:rPr>
          <w:rFonts w:ascii="Times New Roman" w:eastAsia="Times New Roman" w:hAnsi="Times New Roman" w:cs="Times New Roman"/>
          <w:lang w:val="lt-LT"/>
        </w:rPr>
        <w:t xml:space="preserve"> </w:t>
      </w:r>
      <w:r w:rsidRPr="00A40389">
        <w:rPr>
          <w:rFonts w:ascii="Times New Roman" w:eastAsia="Times New Roman" w:hAnsi="Times New Roman" w:cs="Times New Roman"/>
          <w:color w:val="000000"/>
          <w:sz w:val="24"/>
          <w:szCs w:val="24"/>
          <w:lang w:val="lt-LT"/>
        </w:rPr>
        <w:t>vaikų interesų.</w:t>
      </w:r>
    </w:p>
    <w:p w:rsidR="00FF4326" w:rsidRPr="00A40389" w:rsidRDefault="00FF4326">
      <w:pPr>
        <w:pBdr>
          <w:top w:val="nil"/>
          <w:left w:val="nil"/>
          <w:bottom w:val="nil"/>
          <w:right w:val="nil"/>
          <w:between w:val="nil"/>
        </w:pBdr>
        <w:spacing w:after="200"/>
        <w:ind w:left="0" w:hanging="2"/>
        <w:jc w:val="both"/>
        <w:rPr>
          <w:rFonts w:ascii="Times New Roman" w:eastAsia="Times New Roman" w:hAnsi="Times New Roman" w:cs="Times New Roman"/>
          <w:color w:val="000000"/>
          <w:sz w:val="24"/>
          <w:szCs w:val="24"/>
          <w:lang w:val="lt-LT"/>
        </w:rPr>
      </w:pPr>
    </w:p>
    <w:p w:rsidR="00FF4326" w:rsidRPr="00A40389" w:rsidRDefault="002B06B3" w:rsidP="002B06B3">
      <w:pPr>
        <w:pBdr>
          <w:top w:val="nil"/>
          <w:left w:val="nil"/>
          <w:bottom w:val="nil"/>
          <w:right w:val="nil"/>
          <w:between w:val="nil"/>
        </w:pBdr>
        <w:spacing w:after="200"/>
        <w:ind w:left="0" w:hanging="2"/>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b/>
          <w:color w:val="000000"/>
          <w:sz w:val="24"/>
          <w:szCs w:val="24"/>
          <w:lang w:val="lt-LT"/>
        </w:rPr>
        <w:lastRenderedPageBreak/>
        <w:t>III</w:t>
      </w:r>
      <w:r w:rsidR="00011537" w:rsidRPr="00A40389">
        <w:rPr>
          <w:rFonts w:ascii="Times New Roman" w:eastAsia="Times New Roman" w:hAnsi="Times New Roman" w:cs="Times New Roman"/>
          <w:b/>
          <w:color w:val="000000"/>
          <w:sz w:val="24"/>
          <w:szCs w:val="24"/>
          <w:lang w:val="lt-LT"/>
        </w:rPr>
        <w:t xml:space="preserve"> TIKSLAS, UŽDAVINIAI, UGDYMO(SI) REZULTATAI</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Ikimokyklinio ugdymo tikslas:</w:t>
      </w:r>
      <w:r w:rsidRPr="00A40389">
        <w:rPr>
          <w:rFonts w:ascii="Times New Roman" w:eastAsia="Times New Roman" w:hAnsi="Times New Roman" w:cs="Times New Roman"/>
          <w:color w:val="000000"/>
          <w:sz w:val="24"/>
          <w:szCs w:val="24"/>
          <w:lang w:val="lt-LT"/>
        </w:rPr>
        <w:t xml:space="preserve">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Programos tikslui pasiekti būtina įgyvendinti šiuos uždavinius.</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Uždaviniai:</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Puoselėti ir stiprinti vaiko psichinę ir fizinę sveikatą, garantuoti jo saugumą, tenkinti aktyvumo, judėjimo poreikį.</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Atsižvelgiant į vaiko poreikius, gebėjimus, galias ir tėvų lūkesčius, skatinti jį kaupti naują patirtį, tyrinėti, eksperimentuoti, išbandyti naujas veiklos formas ir pažinimo būdus, mokyti spręsti problemas ir aktyviai dalyvauti įstaigos gyvenime.</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sz w:val="24"/>
          <w:szCs w:val="24"/>
          <w:lang w:val="lt-LT"/>
        </w:rPr>
        <w:t xml:space="preserve">Patenkinti </w:t>
      </w:r>
      <w:r w:rsidRPr="00A40389">
        <w:rPr>
          <w:rFonts w:ascii="Times New Roman" w:eastAsia="Times New Roman" w:hAnsi="Times New Roman" w:cs="Times New Roman"/>
          <w:color w:val="000000"/>
          <w:sz w:val="24"/>
          <w:szCs w:val="24"/>
          <w:lang w:val="lt-LT"/>
        </w:rPr>
        <w:t>vaiko poreikį bendrauti, suvokti kalbos prasmę, skatinti kalbinį aktyvumą, kūrybiškumą, perimti tautos, savo krašto kultūros pagrindus, papročius, tradicijas.</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Ugdyti socialiai reikšmingus asmenybės bruožus, tokius kaip socialinis</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teisingumas, individo skirtybių tolerancija, nepaisant jų kultūros, kalbos ar kitų skirtumų.</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Sukurti vaikų ugdymui pritaikytą, įtraukią, provokuojančią, kūrybišką aplinką, stimuliuojančią vaikų pasitikėjimą savarankiškai veikti ir lanksčiai mąstyti.</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Sudaryti galimybę vaikams skirtingais būdais pademonstruoti pasiekimus, bei daromą pažangą, analizuoti, vertinti ir aptarti su tėvais (globėjais). </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Įgyvendinti </w:t>
      </w:r>
      <w:proofErr w:type="spellStart"/>
      <w:r w:rsidRPr="00A40389">
        <w:rPr>
          <w:rFonts w:ascii="Times New Roman" w:eastAsia="Times New Roman" w:hAnsi="Times New Roman" w:cs="Times New Roman"/>
          <w:color w:val="000000"/>
          <w:sz w:val="24"/>
          <w:szCs w:val="24"/>
          <w:lang w:val="lt-LT"/>
        </w:rPr>
        <w:t>įtraukaus</w:t>
      </w:r>
      <w:proofErr w:type="spellEnd"/>
      <w:r w:rsidRPr="00A40389">
        <w:rPr>
          <w:rFonts w:ascii="Times New Roman" w:eastAsia="Times New Roman" w:hAnsi="Times New Roman" w:cs="Times New Roman"/>
          <w:color w:val="000000"/>
          <w:sz w:val="24"/>
          <w:szCs w:val="24"/>
          <w:lang w:val="lt-LT"/>
        </w:rPr>
        <w:t xml:space="preserve"> ugdymo organizavimo (UDM) sudarant sąlygas kiekvienam vaikui ugdytis, plėtoti savo galias, gauti reikiamą pagalbą, patirti sėkmę, atsižvelgiant į ugdymosi poreikių įvairovę bei užtikrinti dalyvavimą bendrame ugdymosi procese, eliminuojant galimus ugdymosi barjerus.</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Kurti pozityvius vaiko-šeimos-pedagogo santykius, grindžiamus partneryste, bendravimu ir bendradarbiavimu.</w:t>
      </w:r>
    </w:p>
    <w:p w:rsidR="00FF4326" w:rsidRPr="00A40389" w:rsidRDefault="00011537">
      <w:pPr>
        <w:numPr>
          <w:ilvl w:val="0"/>
          <w:numId w:val="10"/>
        </w:num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Diegti ugdymo naujoves ir kelti savo bei regiono įstaigų pedagogų kvalifikaciją.</w:t>
      </w:r>
    </w:p>
    <w:p w:rsidR="00FF4326" w:rsidRPr="00A40389" w:rsidRDefault="00011537">
      <w:pPr>
        <w:pBdr>
          <w:top w:val="nil"/>
          <w:left w:val="nil"/>
          <w:bottom w:val="nil"/>
          <w:right w:val="nil"/>
          <w:between w:val="nil"/>
        </w:pBdr>
        <w:tabs>
          <w:tab w:val="left" w:pos="709"/>
        </w:tabs>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sritys</w:t>
      </w:r>
      <w:r w:rsidRPr="00A40389">
        <w:rPr>
          <w:rFonts w:ascii="Times New Roman" w:eastAsia="Times New Roman" w:hAnsi="Times New Roman" w:cs="Times New Roman"/>
          <w:color w:val="000000"/>
          <w:sz w:val="24"/>
          <w:szCs w:val="24"/>
          <w:lang w:val="lt-LT"/>
        </w:rPr>
        <w:t xml:space="preserve">. Ikimokyklinio ugdymo rezultatai yra vaikų raidos ir ugdymosi procese nuosekliai įgyjami bei plėtojami jų pasiekimai: vertybinės nuostatos, žinios bei supratimas ir gebėjimai. Pasiekimai suskirstyti į 18 pasiekimų sričių, kurių visuma laiduoja optimalią vaiko galių </w:t>
      </w:r>
      <w:proofErr w:type="spellStart"/>
      <w:r w:rsidRPr="00A40389">
        <w:rPr>
          <w:rFonts w:ascii="Times New Roman" w:eastAsia="Times New Roman" w:hAnsi="Times New Roman" w:cs="Times New Roman"/>
          <w:color w:val="000000"/>
          <w:sz w:val="24"/>
          <w:szCs w:val="24"/>
          <w:lang w:val="lt-LT"/>
        </w:rPr>
        <w:t>ūgtį</w:t>
      </w:r>
      <w:proofErr w:type="spellEnd"/>
      <w:r w:rsidRPr="00A40389">
        <w:rPr>
          <w:rFonts w:ascii="Times New Roman" w:eastAsia="Times New Roman" w:hAnsi="Times New Roman" w:cs="Times New Roman"/>
          <w:color w:val="000000"/>
          <w:sz w:val="24"/>
          <w:szCs w:val="24"/>
          <w:lang w:val="lt-LT"/>
        </w:rPr>
        <w:t>.</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Programoje vaikų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rezultatus nusako šios pasiekimų sritys: kasdienio gyvenimo įgūdžiai; fizinis aktyvumas; emocijų suvokimas ir raiška; savireguliacija ir savikontrolė; savivoka ir savigarba; santykiai su </w:t>
      </w:r>
      <w:r w:rsidRPr="00A40389">
        <w:rPr>
          <w:rFonts w:ascii="Times New Roman" w:eastAsia="Times New Roman" w:hAnsi="Times New Roman" w:cs="Times New Roman"/>
          <w:sz w:val="24"/>
          <w:szCs w:val="24"/>
          <w:lang w:val="lt-LT"/>
        </w:rPr>
        <w:t>suaugusiais</w:t>
      </w:r>
      <w:r w:rsidRPr="00A40389">
        <w:rPr>
          <w:rFonts w:ascii="Times New Roman" w:eastAsia="Times New Roman" w:hAnsi="Times New Roman" w:cs="Times New Roman"/>
          <w:color w:val="000000"/>
          <w:sz w:val="24"/>
          <w:szCs w:val="24"/>
          <w:lang w:val="lt-LT"/>
        </w:rPr>
        <w:t xml:space="preserve"> ir bendraamžiais; aplinkos pažinimas; matematinis mąstymas; skaitmeninis sumanumas; kalbų supratimas; kalbinė raiška; estetinis suvokimas; meninė raiška; kūrybiškumas; tyrinėjimas; problemų sprendimas; gebėjimas žaisti; mokėjimas mokytis.</w:t>
      </w:r>
      <w:r w:rsidRPr="00A40389">
        <w:rPr>
          <w:rFonts w:ascii="Times New Roman" w:eastAsia="Times New Roman" w:hAnsi="Times New Roman" w:cs="Times New Roman"/>
          <w:color w:val="000000"/>
          <w:sz w:val="24"/>
          <w:szCs w:val="24"/>
          <w:lang w:val="lt-LT"/>
        </w:rPr>
        <w:br/>
        <w:t xml:space="preserve">    </w:t>
      </w:r>
      <w:r w:rsidRPr="00A40389">
        <w:rPr>
          <w:rFonts w:ascii="Times New Roman" w:eastAsia="Times New Roman" w:hAnsi="Times New Roman" w:cs="Times New Roman"/>
          <w:color w:val="000000"/>
          <w:sz w:val="24"/>
          <w:szCs w:val="24"/>
          <w:lang w:val="lt-LT"/>
        </w:rPr>
        <w:tab/>
        <w:t xml:space="preserve">Kiekviena kokybiškai įgyvendinama vaiko raidą skatinančio visuminio ikimokyklinio ugdymosi sritis (,,Mūsų sveikata ir gerovė“, ,,Aš ir bendruomenė“, ,,Aš kalbų pasaulyje“, ,,Tyrinėju ir pažįstu aplinką“, ,,Kuriu ir išreiškiu“) plėtoja visų 18 pasiekimų sričių vaiko pasiekimus. Užtikrinamas darnus visų pasiekimų plėtojimas, nors skirtingų ugdymosi sričių poveikis atskirų pasiekimų </w:t>
      </w:r>
      <w:proofErr w:type="spellStart"/>
      <w:r w:rsidRPr="00A40389">
        <w:rPr>
          <w:rFonts w:ascii="Times New Roman" w:eastAsia="Times New Roman" w:hAnsi="Times New Roman" w:cs="Times New Roman"/>
          <w:color w:val="000000"/>
          <w:sz w:val="24"/>
          <w:szCs w:val="24"/>
          <w:lang w:val="lt-LT"/>
        </w:rPr>
        <w:t>ūgčiai</w:t>
      </w:r>
      <w:proofErr w:type="spellEnd"/>
      <w:r w:rsidRPr="00A40389">
        <w:rPr>
          <w:rFonts w:ascii="Times New Roman" w:eastAsia="Times New Roman" w:hAnsi="Times New Roman" w:cs="Times New Roman"/>
          <w:color w:val="000000"/>
          <w:sz w:val="24"/>
          <w:szCs w:val="24"/>
          <w:lang w:val="lt-LT"/>
        </w:rPr>
        <w:t xml:space="preserve"> skirtingas. </w:t>
      </w: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sz w:val="24"/>
          <w:szCs w:val="24"/>
          <w:lang w:val="lt-LT"/>
        </w:rPr>
      </w:pPr>
    </w:p>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sz w:val="24"/>
          <w:szCs w:val="24"/>
          <w:lang w:val="lt-LT"/>
        </w:rPr>
        <w:lastRenderedPageBreak/>
        <w:t>Konceptualus ugdymo modelis: galios, sritys, kontekstai, IU pagrindas ir įstaigos savitumas</w:t>
      </w: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noProof/>
          <w:sz w:val="24"/>
          <w:szCs w:val="24"/>
          <w:lang w:val="lt-LT" w:eastAsia="lt-LT"/>
        </w:rPr>
        <w:drawing>
          <wp:inline distT="114300" distB="114300" distL="114300" distR="114300">
            <wp:extent cx="6041198" cy="5695088"/>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19520" r="20899"/>
                    <a:stretch>
                      <a:fillRect/>
                    </a:stretch>
                  </pic:blipFill>
                  <pic:spPr>
                    <a:xfrm>
                      <a:off x="0" y="0"/>
                      <a:ext cx="6041198" cy="5695088"/>
                    </a:xfrm>
                    <a:prstGeom prst="rect">
                      <a:avLst/>
                    </a:prstGeom>
                    <a:ln/>
                  </pic:spPr>
                </pic:pic>
              </a:graphicData>
            </a:graphic>
          </wp:inline>
        </w:drawing>
      </w:r>
    </w:p>
    <w:p w:rsidR="00FF4326" w:rsidRPr="00A40389" w:rsidRDefault="00E875DE" w:rsidP="00E875DE">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b/>
          <w:color w:val="000000"/>
          <w:sz w:val="24"/>
          <w:szCs w:val="24"/>
          <w:lang w:val="lt-LT"/>
        </w:rPr>
        <w:t xml:space="preserve">IV </w:t>
      </w:r>
      <w:r w:rsidR="00011537" w:rsidRPr="00A40389">
        <w:rPr>
          <w:rFonts w:ascii="Times New Roman" w:eastAsia="Times New Roman" w:hAnsi="Times New Roman" w:cs="Times New Roman"/>
          <w:b/>
          <w:color w:val="000000"/>
          <w:sz w:val="24"/>
          <w:szCs w:val="24"/>
          <w:lang w:val="lt-LT"/>
        </w:rPr>
        <w:t>UGDYMO(SI) TURINYS, PROCESAS IR APLINKOS</w:t>
      </w:r>
    </w:p>
    <w:p w:rsidR="00FF4326" w:rsidRPr="00A40389" w:rsidRDefault="00FF4326">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      </w:t>
      </w:r>
      <w:r w:rsidRPr="00A40389">
        <w:rPr>
          <w:rFonts w:ascii="Times New Roman" w:eastAsia="Times New Roman" w:hAnsi="Times New Roman" w:cs="Times New Roman"/>
          <w:b/>
          <w:color w:val="000000"/>
          <w:sz w:val="24"/>
          <w:szCs w:val="24"/>
          <w:lang w:val="lt-LT"/>
        </w:rPr>
        <w:tab/>
        <w:t xml:space="preserve"> </w:t>
      </w:r>
      <w:r w:rsidRPr="00A40389">
        <w:rPr>
          <w:rFonts w:ascii="Times New Roman" w:eastAsia="Times New Roman" w:hAnsi="Times New Roman" w:cs="Times New Roman"/>
          <w:color w:val="000000"/>
          <w:sz w:val="24"/>
          <w:szCs w:val="24"/>
          <w:lang w:val="lt-LT"/>
        </w:rPr>
        <w:t>Ikimokyklinio ugdymo programos turinys orientuotas į ikimokyklinio amžiaus vaikų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sričių bei joms priskirtų vaiko ugdymosi pasiekimo sričių plėtotę. Programos turinyje numatyta: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pasiekimų sričių vertybinės nuostatos, esminiai gebėjimai, vaiko pasiekimų </w:t>
      </w:r>
      <w:proofErr w:type="spellStart"/>
      <w:r w:rsidRPr="00A40389">
        <w:rPr>
          <w:rFonts w:ascii="Times New Roman" w:eastAsia="Times New Roman" w:hAnsi="Times New Roman" w:cs="Times New Roman"/>
          <w:color w:val="000000"/>
          <w:sz w:val="24"/>
          <w:szCs w:val="24"/>
          <w:lang w:val="lt-LT"/>
        </w:rPr>
        <w:t>ūgtis</w:t>
      </w:r>
      <w:proofErr w:type="spellEnd"/>
      <w:r w:rsidRPr="00A40389">
        <w:rPr>
          <w:rFonts w:ascii="Times New Roman" w:eastAsia="Times New Roman" w:hAnsi="Times New Roman" w:cs="Times New Roman"/>
          <w:color w:val="000000"/>
          <w:sz w:val="24"/>
          <w:szCs w:val="24"/>
          <w:lang w:val="lt-LT"/>
        </w:rPr>
        <w:t xml:space="preserve">, kuri išskirta Ikimokyklinio amžiaus vaikų ugdymosi pasiekimų apraše (2024), gebėjimai, žinios, kuriuos vaikas turėtų įgyti iki penkerių (šešerių) metų, ugdymosi būdai, ugdymosi strategijos, kontekstai.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Ugdymo turinio realizavimui Visagino lopšelyje-darželyje „Auksinis gaidelis“(VPC) sukurta saugi, estetiška, vaiko fizinę ir psichinę raidą stimuliuojanti ugd</w:t>
      </w:r>
      <w:r w:rsidRPr="00A40389">
        <w:rPr>
          <w:rFonts w:ascii="Times New Roman" w:eastAsia="Times New Roman" w:hAnsi="Times New Roman" w:cs="Times New Roman"/>
          <w:sz w:val="24"/>
          <w:szCs w:val="24"/>
          <w:lang w:val="lt-LT"/>
        </w:rPr>
        <w:t>y</w:t>
      </w:r>
      <w:r w:rsidRPr="00A40389">
        <w:rPr>
          <w:rFonts w:ascii="Times New Roman" w:eastAsia="Times New Roman" w:hAnsi="Times New Roman" w:cs="Times New Roman"/>
          <w:color w:val="000000"/>
          <w:sz w:val="24"/>
          <w:szCs w:val="24"/>
          <w:lang w:val="lt-LT"/>
        </w:rPr>
        <w:t>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bei mokymo(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aplinka, kuri skatina vaiko aktyvumą, norą žaisti, pažinti, stebėti, kurti, tyrinėti, ieškoti, atrasti, bendrauti ir bendradarbiauti, improvizuoti ir savitai išreikšti save. Joje gausu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priemonių, atitinkančių vaikų amžių, gebėjimus, individualius poreikius bei ugdymo tikslus. </w:t>
      </w:r>
    </w:p>
    <w:p w:rsidR="00FF4326" w:rsidRPr="00A40389" w:rsidRDefault="00011537">
      <w:pPr>
        <w:widowControl w:val="0"/>
        <w:pBdr>
          <w:top w:val="nil"/>
          <w:left w:val="nil"/>
          <w:bottom w:val="nil"/>
          <w:right w:val="nil"/>
          <w:between w:val="nil"/>
        </w:pBdr>
        <w:ind w:left="0" w:right="7"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Vaikų ugdymas(</w:t>
      </w:r>
      <w:proofErr w:type="spellStart"/>
      <w:r w:rsidRPr="00A40389">
        <w:rPr>
          <w:rFonts w:ascii="Times New Roman" w:eastAsia="Times New Roman" w:hAnsi="Times New Roman" w:cs="Times New Roman"/>
          <w:color w:val="000000"/>
          <w:sz w:val="24"/>
          <w:szCs w:val="24"/>
          <w:lang w:val="lt-LT"/>
        </w:rPr>
        <w:t>is</w:t>
      </w:r>
      <w:proofErr w:type="spellEnd"/>
      <w:r w:rsidRPr="00A40389">
        <w:rPr>
          <w:rFonts w:ascii="Times New Roman" w:eastAsia="Times New Roman" w:hAnsi="Times New Roman" w:cs="Times New Roman"/>
          <w:color w:val="000000"/>
          <w:sz w:val="24"/>
          <w:szCs w:val="24"/>
          <w:lang w:val="lt-LT"/>
        </w:rPr>
        <w:t>) vyksta lopšelio-darželio vidaus ir lauko aplinkose, taip pat aplinkose už įstaigos</w:t>
      </w:r>
    </w:p>
    <w:p w:rsidR="00FF4326" w:rsidRPr="00A40389" w:rsidRDefault="00011537">
      <w:pPr>
        <w:widowControl w:val="0"/>
        <w:pBdr>
          <w:top w:val="nil"/>
          <w:left w:val="nil"/>
          <w:bottom w:val="nil"/>
          <w:right w:val="nil"/>
          <w:between w:val="nil"/>
        </w:pBdr>
        <w:ind w:left="0" w:right="-902"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ribų (parkuose, gamtos ir kultūros objektuose, ugdytinių tėvų darbo vietose ir kt.).  </w:t>
      </w:r>
    </w:p>
    <w:p w:rsidR="00FF4326" w:rsidRPr="00A40389" w:rsidRDefault="00011537">
      <w:pPr>
        <w:widowControl w:val="0"/>
        <w:pBdr>
          <w:top w:val="nil"/>
          <w:left w:val="nil"/>
          <w:bottom w:val="nil"/>
          <w:right w:val="nil"/>
          <w:between w:val="nil"/>
        </w:pBdr>
        <w:ind w:left="0" w:right="-902"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Lopšelio-darželio aplinkoje kuriami vaikų emocinį ir fizinį saugumą užtikrinantys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w:t>
      </w:r>
    </w:p>
    <w:p w:rsidR="00FF4326" w:rsidRPr="00A40389" w:rsidRDefault="00011537">
      <w:pPr>
        <w:widowControl w:val="0"/>
        <w:pBdr>
          <w:top w:val="nil"/>
          <w:left w:val="nil"/>
          <w:bottom w:val="nil"/>
          <w:right w:val="nil"/>
          <w:between w:val="nil"/>
        </w:pBdr>
        <w:ind w:left="0" w:right="-902"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kontekstai, kurių  </w:t>
      </w:r>
      <w:proofErr w:type="spellStart"/>
      <w:r w:rsidRPr="00A40389">
        <w:rPr>
          <w:rFonts w:ascii="Times New Roman" w:eastAsia="Times New Roman" w:hAnsi="Times New Roman" w:cs="Times New Roman"/>
          <w:color w:val="000000"/>
          <w:sz w:val="24"/>
          <w:szCs w:val="24"/>
          <w:lang w:val="lt-LT"/>
        </w:rPr>
        <w:t>bendrakūrėjai</w:t>
      </w:r>
      <w:proofErr w:type="spellEnd"/>
      <w:r w:rsidRPr="00A40389">
        <w:rPr>
          <w:rFonts w:ascii="Times New Roman" w:eastAsia="Times New Roman" w:hAnsi="Times New Roman" w:cs="Times New Roman"/>
          <w:color w:val="000000"/>
          <w:sz w:val="24"/>
          <w:szCs w:val="24"/>
          <w:lang w:val="lt-LT"/>
        </w:rPr>
        <w:t xml:space="preserve">  yra vaikai.   </w:t>
      </w:r>
    </w:p>
    <w:p w:rsidR="00FF4326" w:rsidRPr="00A40389" w:rsidRDefault="00011537">
      <w:pPr>
        <w:widowControl w:val="0"/>
        <w:pBdr>
          <w:top w:val="nil"/>
          <w:left w:val="nil"/>
          <w:bottom w:val="nil"/>
          <w:right w:val="nil"/>
          <w:between w:val="nil"/>
        </w:pBdr>
        <w:ind w:left="0" w:right="-902"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r>
      <w:r w:rsidRPr="00A40389">
        <w:rPr>
          <w:rFonts w:ascii="Times New Roman" w:eastAsia="Times New Roman" w:hAnsi="Times New Roman" w:cs="Times New Roman"/>
          <w:b/>
          <w:color w:val="000000"/>
          <w:sz w:val="24"/>
          <w:szCs w:val="24"/>
          <w:lang w:val="lt-LT"/>
        </w:rPr>
        <w:t>Kuriant ugdymo(</w:t>
      </w:r>
      <w:proofErr w:type="spellStart"/>
      <w:r w:rsidRPr="00A40389">
        <w:rPr>
          <w:rFonts w:ascii="Times New Roman" w:eastAsia="Times New Roman" w:hAnsi="Times New Roman" w:cs="Times New Roman"/>
          <w:b/>
          <w:color w:val="000000"/>
          <w:sz w:val="24"/>
          <w:szCs w:val="24"/>
          <w:lang w:val="lt-LT"/>
        </w:rPr>
        <w:t>si</w:t>
      </w:r>
      <w:proofErr w:type="spellEnd"/>
      <w:r w:rsidRPr="00A40389">
        <w:rPr>
          <w:rFonts w:ascii="Times New Roman" w:eastAsia="Times New Roman" w:hAnsi="Times New Roman" w:cs="Times New Roman"/>
          <w:b/>
          <w:color w:val="000000"/>
          <w:sz w:val="24"/>
          <w:szCs w:val="24"/>
          <w:lang w:val="lt-LT"/>
        </w:rPr>
        <w:t xml:space="preserve">) kontekstus: </w:t>
      </w:r>
      <w:r w:rsidRPr="00A40389">
        <w:rPr>
          <w:rFonts w:ascii="Times New Roman" w:eastAsia="Times New Roman" w:hAnsi="Times New Roman" w:cs="Times New Roman"/>
          <w:color w:val="000000"/>
          <w:sz w:val="24"/>
          <w:szCs w:val="24"/>
          <w:lang w:val="lt-LT"/>
        </w:rPr>
        <w:t xml:space="preserve">dėmesio centre yra vaikams aktuali, dėmesį patraukianti, </w:t>
      </w:r>
    </w:p>
    <w:p w:rsidR="00FF4326" w:rsidRPr="00A40389" w:rsidRDefault="00011537">
      <w:pPr>
        <w:widowControl w:val="0"/>
        <w:pBdr>
          <w:top w:val="nil"/>
          <w:left w:val="nil"/>
          <w:bottom w:val="nil"/>
          <w:right w:val="nil"/>
          <w:between w:val="nil"/>
        </w:pBdr>
        <w:ind w:left="0" w:right="-902"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skatinanti įstaigos </w:t>
      </w:r>
      <w:r w:rsidRPr="00A40389">
        <w:rPr>
          <w:rFonts w:ascii="Times New Roman" w:eastAsia="Times New Roman" w:hAnsi="Times New Roman" w:cs="Times New Roman"/>
          <w:sz w:val="24"/>
          <w:szCs w:val="24"/>
          <w:lang w:val="lt-LT"/>
        </w:rPr>
        <w:t>ugdymo</w:t>
      </w:r>
      <w:r w:rsidRPr="00A40389">
        <w:rPr>
          <w:rFonts w:ascii="Times New Roman" w:eastAsia="Times New Roman" w:hAnsi="Times New Roman" w:cs="Times New Roman"/>
          <w:color w:val="000000"/>
          <w:sz w:val="24"/>
          <w:szCs w:val="24"/>
          <w:lang w:val="lt-LT"/>
        </w:rPr>
        <w:t>(</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aplinka.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sz w:val="24"/>
          <w:szCs w:val="24"/>
          <w:lang w:val="lt-LT"/>
        </w:rPr>
        <w:tab/>
      </w:r>
      <w:r w:rsidRPr="00A40389">
        <w:rPr>
          <w:rFonts w:ascii="Times New Roman" w:eastAsia="Times New Roman" w:hAnsi="Times New Roman" w:cs="Times New Roman"/>
          <w:b/>
          <w:color w:val="000000"/>
          <w:sz w:val="24"/>
          <w:szCs w:val="24"/>
          <w:lang w:val="lt-LT"/>
        </w:rPr>
        <w:t>Universalaus dizaino mokymuisi kontekstas</w:t>
      </w:r>
      <w:r w:rsidRPr="00A40389">
        <w:rPr>
          <w:rFonts w:ascii="Times New Roman" w:eastAsia="Times New Roman" w:hAnsi="Times New Roman" w:cs="Times New Roman"/>
          <w:color w:val="000000"/>
          <w:sz w:val="24"/>
          <w:szCs w:val="24"/>
          <w:lang w:val="lt-LT"/>
        </w:rPr>
        <w:t xml:space="preserve"> – tai lanksti, visiems vaikams prieinama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w:t>
      </w:r>
      <w:r w:rsidRPr="00A40389">
        <w:rPr>
          <w:rFonts w:ascii="Times New Roman" w:eastAsia="Times New Roman" w:hAnsi="Times New Roman" w:cs="Times New Roman"/>
          <w:sz w:val="24"/>
          <w:szCs w:val="24"/>
          <w:lang w:val="lt-LT"/>
        </w:rPr>
        <w:t>veikti</w:t>
      </w:r>
      <w:r w:rsidRPr="00A40389">
        <w:rPr>
          <w:rFonts w:ascii="Times New Roman" w:eastAsia="Times New Roman" w:hAnsi="Times New Roman" w:cs="Times New Roman"/>
          <w:color w:val="000000"/>
          <w:sz w:val="24"/>
          <w:szCs w:val="24"/>
          <w:lang w:val="lt-LT"/>
        </w:rPr>
        <w:t xml:space="preserve"> žmonių įvairovėje.</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Žaismės konteksto</w:t>
      </w:r>
      <w:r w:rsidRPr="00A40389">
        <w:rPr>
          <w:rFonts w:ascii="Times New Roman" w:eastAsia="Times New Roman" w:hAnsi="Times New Roman" w:cs="Times New Roman"/>
          <w:color w:val="000000"/>
          <w:sz w:val="24"/>
          <w:szCs w:val="24"/>
          <w:lang w:val="lt-LT"/>
        </w:rPr>
        <w:t xml:space="preserve">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 </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bookmarkStart w:id="3" w:name="_heading=h.wwjtaj4l1483" w:colFirst="0" w:colLast="0"/>
      <w:bookmarkEnd w:id="3"/>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r>
      <w:r w:rsidRPr="00A40389">
        <w:rPr>
          <w:rFonts w:ascii="Times New Roman" w:eastAsia="Times New Roman" w:hAnsi="Times New Roman" w:cs="Times New Roman"/>
          <w:b/>
          <w:color w:val="000000"/>
          <w:sz w:val="24"/>
          <w:szCs w:val="24"/>
          <w:lang w:val="lt-LT"/>
        </w:rPr>
        <w:t>Judraus patirtinio ugdymosi konteksto paskirtis</w:t>
      </w:r>
      <w:r w:rsidRPr="00A40389">
        <w:rPr>
          <w:rFonts w:ascii="Times New Roman" w:eastAsia="Times New Roman" w:hAnsi="Times New Roman" w:cs="Times New Roman"/>
          <w:color w:val="000000"/>
          <w:sz w:val="24"/>
          <w:szCs w:val="24"/>
          <w:lang w:val="lt-LT"/>
        </w:rPr>
        <w:t xml:space="preserve"> – skatinti vaikų judėjimo džiaugsmą ir kasdienį judrumą, didinti judraus mokymosi galimybes. Įdomias, prasmingas ugdymosi situacijas kuria dialogiška vidaus ir lauko aplinkų jungtis, įrangos mobilumas, pritaikymas tyrinėti judesį, judriais būdais dalyvauti visų ugdymosi sričių veiklose. </w:t>
      </w:r>
      <w:r w:rsidRPr="00A40389">
        <w:rPr>
          <w:rFonts w:ascii="Times New Roman" w:eastAsia="Times New Roman" w:hAnsi="Times New Roman" w:cs="Times New Roman"/>
          <w:sz w:val="24"/>
          <w:szCs w:val="24"/>
          <w:lang w:val="lt-LT"/>
        </w:rPr>
        <w:t>Naudojama</w:t>
      </w:r>
      <w:r w:rsidRPr="00A40389">
        <w:rPr>
          <w:rFonts w:ascii="Times New Roman" w:eastAsia="Times New Roman" w:hAnsi="Times New Roman" w:cs="Times New Roman"/>
          <w:color w:val="000000"/>
          <w:sz w:val="24"/>
          <w:szCs w:val="24"/>
          <w:lang w:val="lt-LT"/>
        </w:rPr>
        <w:t xml:space="preserve"> natūrali ir dirbtinai sukurta, įranga ir priemonėmis papildyta gamtinė aplinka, modeliuojamos vaikus judėti skatinančios iššūkio, saugios rizikos edukacinės erdvės, kuriančios prielaidas subalansuotam ugdymui(</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viduje ir lauke.</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Kultūrinių dialogų kontekstas</w:t>
      </w:r>
      <w:r w:rsidRPr="00A40389">
        <w:rPr>
          <w:rFonts w:ascii="Times New Roman" w:eastAsia="Times New Roman" w:hAnsi="Times New Roman" w:cs="Times New Roman"/>
          <w:color w:val="000000"/>
          <w:sz w:val="24"/>
          <w:szCs w:val="24"/>
          <w:lang w:val="lt-LT"/>
        </w:rPr>
        <w:t xml:space="preserve"> – kai vaikai ugdymo įstaigoje dalyvauja daugialypiuose 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aplinkoje matomi įvairių kultūrų ženklai, simboliai, patiriami papročiai ir elgsenos, išbandomos skirtingos kultūrinės raiškos formos, ugdantis pozityvų požiūrį į įvairovę ir kitoniškumą.</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r>
      <w:r w:rsidRPr="00A40389">
        <w:rPr>
          <w:rFonts w:ascii="Times New Roman" w:eastAsia="Times New Roman" w:hAnsi="Times New Roman" w:cs="Times New Roman"/>
          <w:b/>
          <w:color w:val="000000"/>
          <w:sz w:val="24"/>
          <w:szCs w:val="24"/>
          <w:lang w:val="lt-LT"/>
        </w:rPr>
        <w:t>Kalbų įvairovės konteksto paskirtis</w:t>
      </w:r>
      <w:r w:rsidRPr="00A40389">
        <w:rPr>
          <w:rFonts w:ascii="Times New Roman" w:eastAsia="Times New Roman" w:hAnsi="Times New Roman" w:cs="Times New Roman"/>
          <w:color w:val="000000"/>
          <w:sz w:val="24"/>
          <w:szCs w:val="24"/>
          <w:lang w:val="lt-LT"/>
        </w:rPr>
        <w:t xml:space="preserve">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Tyrinėjimo ir gilaus mokymosi konteksto paskirtis</w:t>
      </w:r>
      <w:r w:rsidRPr="00A40389">
        <w:rPr>
          <w:rFonts w:ascii="Times New Roman" w:eastAsia="Times New Roman" w:hAnsi="Times New Roman" w:cs="Times New Roman"/>
          <w:color w:val="000000"/>
          <w:sz w:val="24"/>
          <w:szCs w:val="24"/>
          <w:lang w:val="lt-LT"/>
        </w:rPr>
        <w:t xml:space="preserve"> – atliepti prigimtinį vaikų smalsumą, įtraukti juos į 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w:t>
      </w:r>
      <w:r w:rsidRPr="00A40389">
        <w:rPr>
          <w:rFonts w:ascii="Times New Roman" w:eastAsia="Times New Roman" w:hAnsi="Times New Roman" w:cs="Times New Roman"/>
          <w:color w:val="000000"/>
          <w:sz w:val="24"/>
          <w:szCs w:val="24"/>
          <w:lang w:val="lt-LT"/>
        </w:rPr>
        <w:lastRenderedPageBreak/>
        <w:t>tyrinėjimu grindžiamiems sprendimams. Sukurtos vidaus ir lauko edukacinės erdvės, lauko tyrinėjimo laboratorijos, kuriose yra tyrinėjimo objektų, priemonių ir medžiagų, STEAM veiklų, vaikų stebinių fiksavimo priemonių – tai padeda vaikams įsitraukti į ilgalaikius stebėjimus, patirti aplinkos objektų ir reiškinių įvairovę.</w:t>
      </w:r>
    </w:p>
    <w:p w:rsidR="00FF4326" w:rsidRPr="00A40389" w:rsidRDefault="00011537">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sz w:val="24"/>
          <w:szCs w:val="24"/>
          <w:lang w:val="lt-LT"/>
        </w:rPr>
        <w:tab/>
      </w:r>
      <w:r w:rsidRPr="00A40389">
        <w:rPr>
          <w:rFonts w:ascii="Times New Roman" w:eastAsia="Times New Roman" w:hAnsi="Times New Roman" w:cs="Times New Roman"/>
          <w:b/>
          <w:color w:val="000000"/>
          <w:sz w:val="24"/>
          <w:szCs w:val="24"/>
          <w:lang w:val="lt-LT"/>
        </w:rPr>
        <w:t>Realių ir virtualių aplinkų konteksto paskirtis</w:t>
      </w:r>
      <w:r w:rsidRPr="00A40389">
        <w:rPr>
          <w:rFonts w:ascii="Times New Roman" w:eastAsia="Times New Roman" w:hAnsi="Times New Roman" w:cs="Times New Roman"/>
          <w:color w:val="000000"/>
          <w:sz w:val="24"/>
          <w:szCs w:val="24"/>
          <w:lang w:val="lt-LT"/>
        </w:rPr>
        <w:t xml:space="preserve"> – papildyti ir praplėsti realybės kontekstus alternatyviomis skaitmeninėmis galimybėmis patirti ir pažinti, plėtoti vaikų skaitmeninį sumanumą, </w:t>
      </w:r>
      <w:proofErr w:type="spellStart"/>
      <w:r w:rsidRPr="00A40389">
        <w:rPr>
          <w:rFonts w:ascii="Times New Roman" w:eastAsia="Times New Roman" w:hAnsi="Times New Roman" w:cs="Times New Roman"/>
          <w:color w:val="000000"/>
          <w:sz w:val="24"/>
          <w:szCs w:val="24"/>
          <w:lang w:val="lt-LT"/>
        </w:rPr>
        <w:t>informatinį</w:t>
      </w:r>
      <w:proofErr w:type="spellEnd"/>
      <w:r w:rsidRPr="00A40389">
        <w:rPr>
          <w:rFonts w:ascii="Times New Roman" w:eastAsia="Times New Roman" w:hAnsi="Times New Roman" w:cs="Times New Roman"/>
          <w:color w:val="000000"/>
          <w:sz w:val="24"/>
          <w:szCs w:val="24"/>
          <w:lang w:val="lt-LT"/>
        </w:rPr>
        <w:t xml:space="preserve">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p w:rsidR="00FF4326" w:rsidRPr="00A40389" w:rsidRDefault="00011537" w:rsidP="00E875DE">
      <w:pPr>
        <w:pBdr>
          <w:top w:val="nil"/>
          <w:left w:val="nil"/>
          <w:bottom w:val="nil"/>
          <w:right w:val="nil"/>
          <w:between w:val="nil"/>
        </w:pBdr>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Kūrybinių dialogų kontekstas</w:t>
      </w:r>
      <w:r w:rsidRPr="00A40389">
        <w:rPr>
          <w:rFonts w:ascii="Times New Roman" w:eastAsia="Times New Roman" w:hAnsi="Times New Roman" w:cs="Times New Roman"/>
          <w:color w:val="000000"/>
          <w:sz w:val="24"/>
          <w:szCs w:val="24"/>
          <w:lang w:val="lt-LT"/>
        </w:rPr>
        <w:t xml:space="preserve"> – 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w:t>
      </w:r>
    </w:p>
    <w:p w:rsidR="00FF4326" w:rsidRPr="00A40389" w:rsidRDefault="00011537" w:rsidP="002729C3">
      <w:pPr>
        <w:widowControl w:val="0"/>
        <w:pBdr>
          <w:top w:val="nil"/>
          <w:left w:val="nil"/>
          <w:bottom w:val="nil"/>
          <w:right w:val="nil"/>
          <w:between w:val="nil"/>
        </w:pBdr>
        <w:spacing w:before="76"/>
        <w:ind w:leftChars="0" w:left="0" w:right="7"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Ikimokyklinio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pagrindas: visuminis ugdymasis</w:t>
      </w:r>
      <w:r w:rsidRPr="00A40389">
        <w:rPr>
          <w:rFonts w:ascii="Times New Roman" w:eastAsia="Times New Roman" w:hAnsi="Times New Roman" w:cs="Times New Roman"/>
          <w:b/>
          <w:color w:val="000000"/>
          <w:sz w:val="24"/>
          <w:szCs w:val="24"/>
          <w:lang w:val="lt-LT"/>
        </w:rPr>
        <w:t xml:space="preserve"> </w:t>
      </w:r>
      <w:r w:rsidRPr="00A40389">
        <w:rPr>
          <w:rFonts w:ascii="Times New Roman" w:eastAsia="Times New Roman" w:hAnsi="Times New Roman" w:cs="Times New Roman"/>
          <w:color w:val="000000"/>
          <w:sz w:val="24"/>
          <w:szCs w:val="24"/>
          <w:lang w:val="lt-LT"/>
        </w:rPr>
        <w:t xml:space="preserve">(pagrindinė ikimokyklinio ugdymosi kryptis), </w:t>
      </w:r>
      <w:r w:rsidRPr="00A40389">
        <w:rPr>
          <w:rFonts w:ascii="Times New Roman" w:eastAsia="Times New Roman" w:hAnsi="Times New Roman" w:cs="Times New Roman"/>
          <w:sz w:val="24"/>
          <w:szCs w:val="24"/>
          <w:lang w:val="lt-LT"/>
        </w:rPr>
        <w:t>universalus</w:t>
      </w:r>
      <w:r w:rsidRPr="00A40389">
        <w:rPr>
          <w:rFonts w:ascii="Times New Roman" w:eastAsia="Times New Roman" w:hAnsi="Times New Roman" w:cs="Times New Roman"/>
          <w:color w:val="000000"/>
          <w:sz w:val="24"/>
          <w:szCs w:val="24"/>
          <w:lang w:val="lt-LT"/>
        </w:rPr>
        <w:t xml:space="preserve"> dizainas </w:t>
      </w:r>
      <w:r w:rsidRPr="00A40389">
        <w:rPr>
          <w:rFonts w:ascii="Times New Roman" w:eastAsia="Times New Roman" w:hAnsi="Times New Roman" w:cs="Times New Roman"/>
          <w:sz w:val="24"/>
          <w:szCs w:val="24"/>
          <w:lang w:val="lt-LT"/>
        </w:rPr>
        <w:t>mokymuisi</w:t>
      </w:r>
      <w:r w:rsidRPr="00A40389">
        <w:rPr>
          <w:rFonts w:ascii="Times New Roman" w:eastAsia="Times New Roman" w:hAnsi="Times New Roman" w:cs="Times New Roman"/>
          <w:color w:val="000000"/>
          <w:sz w:val="24"/>
          <w:szCs w:val="24"/>
          <w:lang w:val="lt-LT"/>
        </w:rPr>
        <w:t xml:space="preserve"> (</w:t>
      </w:r>
      <w:proofErr w:type="spellStart"/>
      <w:r w:rsidRPr="00A40389">
        <w:rPr>
          <w:rFonts w:ascii="Times New Roman" w:eastAsia="Times New Roman" w:hAnsi="Times New Roman" w:cs="Times New Roman"/>
          <w:color w:val="000000"/>
          <w:sz w:val="24"/>
          <w:szCs w:val="24"/>
          <w:lang w:val="lt-LT"/>
        </w:rPr>
        <w:t>įtraukaus</w:t>
      </w:r>
      <w:proofErr w:type="spellEnd"/>
      <w:r w:rsidRPr="00A40389">
        <w:rPr>
          <w:rFonts w:ascii="Times New Roman" w:eastAsia="Times New Roman" w:hAnsi="Times New Roman" w:cs="Times New Roman"/>
          <w:color w:val="000000"/>
          <w:sz w:val="24"/>
          <w:szCs w:val="24"/>
          <w:lang w:val="lt-LT"/>
        </w:rPr>
        <w:t xml:space="preserve"> ugdymo organizavimo prieiga), žaidimas</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ir </w:t>
      </w:r>
      <w:proofErr w:type="spellStart"/>
      <w:r w:rsidRPr="00A40389">
        <w:rPr>
          <w:rFonts w:ascii="Times New Roman" w:eastAsia="Times New Roman" w:hAnsi="Times New Roman" w:cs="Times New Roman"/>
          <w:color w:val="000000"/>
          <w:sz w:val="24"/>
          <w:szCs w:val="24"/>
          <w:lang w:val="lt-LT"/>
        </w:rPr>
        <w:t>patyriminė</w:t>
      </w:r>
      <w:proofErr w:type="spellEnd"/>
      <w:r w:rsidRPr="00A40389">
        <w:rPr>
          <w:rFonts w:ascii="Times New Roman" w:eastAsia="Times New Roman" w:hAnsi="Times New Roman" w:cs="Times New Roman"/>
          <w:color w:val="000000"/>
          <w:sz w:val="24"/>
          <w:szCs w:val="24"/>
          <w:lang w:val="lt-LT"/>
        </w:rPr>
        <w:t xml:space="preserve"> veikla (taip pagrindinės vaikų veiklos). Vaikų žaidimas yra paties vaiko kuriama</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ir valdoma veikla, kuomet sutelkiamos visos jau įgytos ir plėtojamos galios. Darželyje plėtojama visos bendruomenės žaidimo kultūra, skatinanti žaisti, kurti ir bendradarbiauti. Siekiama vaikų savarankiško žaidimo ir žaismingo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vienovės bei darnos. Patirtinės veiklos yra vaiko ugdymasis darant, veikiant: pajaučiant, stebint, tyrinėjant, eksperimentuojant, modeliuojant, kuriant, komunikuojant, reflektuojant savo patirtis ir atradimus. </w:t>
      </w:r>
    </w:p>
    <w:p w:rsidR="00FF4326" w:rsidRPr="00A40389" w:rsidRDefault="00011537" w:rsidP="002729C3">
      <w:pPr>
        <w:widowControl w:val="0"/>
        <w:pBdr>
          <w:top w:val="nil"/>
          <w:left w:val="nil"/>
          <w:bottom w:val="nil"/>
          <w:right w:val="nil"/>
          <w:between w:val="nil"/>
        </w:pBdr>
        <w:spacing w:before="76"/>
        <w:ind w:leftChars="0" w:left="0" w:right="7"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Lopšelio-darželio „Auksinis gaidelis“ (VPC)  ikimokyklinėje programoje ugdymo turinys parengtas pagal penkias ugdymosi sritis: ,,Mūsų sveikata ir gerovė“, „Aš ir bendruomenė“, „Aš kalbų pasaulyje"</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000000"/>
          <w:sz w:val="24"/>
          <w:szCs w:val="24"/>
          <w:lang w:val="lt-LT"/>
        </w:rPr>
        <w:t xml:space="preserve"> ,,Tyrinėju ir pažįstu aplinką“, „Kuriu ir išreiškiu“.</w:t>
      </w:r>
    </w:p>
    <w:p w:rsidR="00FF4326" w:rsidRPr="00A40389" w:rsidRDefault="00011537">
      <w:pPr>
        <w:widowControl w:val="0"/>
        <w:pBdr>
          <w:top w:val="nil"/>
          <w:left w:val="nil"/>
          <w:bottom w:val="nil"/>
          <w:right w:val="nil"/>
          <w:between w:val="nil"/>
        </w:pBdr>
        <w:ind w:left="0" w:right="-902"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ab/>
        <w:t>Ugdymo turinyje išskiriami iki 3 metų ir 4-5(6) metų amžiaus tarpsniai.</w:t>
      </w:r>
    </w:p>
    <w:p w:rsidR="00FF4326" w:rsidRPr="00A40389" w:rsidRDefault="00011537">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p>
    <w:p w:rsidR="00FF4326" w:rsidRPr="00A40389" w:rsidRDefault="00FF4326">
      <w:pPr>
        <w:pBdr>
          <w:top w:val="nil"/>
          <w:left w:val="nil"/>
          <w:bottom w:val="nil"/>
          <w:right w:val="nil"/>
          <w:between w:val="nil"/>
        </w:pBdr>
        <w:ind w:left="0" w:hanging="2"/>
        <w:jc w:val="both"/>
        <w:rPr>
          <w:color w:val="FF0000"/>
          <w:lang w:val="lt-LT"/>
        </w:rPr>
      </w:pPr>
    </w:p>
    <w:p w:rsidR="00FF4326" w:rsidRPr="00A40389" w:rsidRDefault="00FF4326">
      <w:pPr>
        <w:pBdr>
          <w:top w:val="nil"/>
          <w:left w:val="nil"/>
          <w:bottom w:val="nil"/>
          <w:right w:val="nil"/>
          <w:between w:val="nil"/>
        </w:pBdr>
        <w:ind w:left="0" w:hanging="2"/>
        <w:jc w:val="both"/>
        <w:rPr>
          <w:color w:val="000000"/>
          <w:lang w:val="lt-LT"/>
        </w:rPr>
      </w:pPr>
    </w:p>
    <w:p w:rsidR="00FF4326" w:rsidRPr="00A40389" w:rsidRDefault="00FF4326">
      <w:pPr>
        <w:pBdr>
          <w:top w:val="nil"/>
          <w:left w:val="nil"/>
          <w:bottom w:val="nil"/>
          <w:right w:val="nil"/>
          <w:between w:val="nil"/>
        </w:pBdr>
        <w:ind w:left="0" w:hanging="2"/>
        <w:jc w:val="both"/>
        <w:rPr>
          <w:color w:val="000000"/>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bl>
      <w:tblPr>
        <w:tblStyle w:val="a"/>
        <w:tblW w:w="10742"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2"/>
      </w:tblGrid>
      <w:tr w:rsidR="00FF4326" w:rsidRPr="0033133A">
        <w:tc>
          <w:tcPr>
            <w:tcW w:w="10742" w:type="dxa"/>
          </w:tcPr>
          <w:p w:rsidR="00FF4326" w:rsidRPr="00A40389" w:rsidRDefault="00011537">
            <w:pPr>
              <w:pBdr>
                <w:top w:val="nil"/>
                <w:left w:val="nil"/>
                <w:bottom w:val="nil"/>
                <w:right w:val="nil"/>
                <w:between w:val="nil"/>
              </w:pBdr>
              <w:spacing w:line="259" w:lineRule="auto"/>
              <w:ind w:left="0" w:right="4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,,Mūsų sveikata ir gerovė“</w:t>
            </w:r>
          </w:p>
          <w:p w:rsidR="00FF4326" w:rsidRPr="00A40389" w:rsidRDefault="00FF4326">
            <w:pPr>
              <w:pBdr>
                <w:top w:val="nil"/>
                <w:left w:val="nil"/>
                <w:bottom w:val="nil"/>
                <w:right w:val="nil"/>
                <w:between w:val="nil"/>
              </w:pBdr>
              <w:spacing w:line="259" w:lineRule="auto"/>
              <w:ind w:left="0" w:right="48" w:hanging="2"/>
              <w:jc w:val="center"/>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Vertybinės nuostatos:</w:t>
            </w:r>
            <w:r w:rsidRPr="00A40389">
              <w:rPr>
                <w:rFonts w:ascii="Times New Roman" w:eastAsia="Times New Roman" w:hAnsi="Times New Roman" w:cs="Times New Roman"/>
                <w:color w:val="000000"/>
                <w:sz w:val="24"/>
                <w:szCs w:val="24"/>
                <w:lang w:val="lt-LT"/>
              </w:rPr>
              <w:t xml:space="preserve"> </w:t>
            </w:r>
          </w:p>
          <w:p w:rsidR="00FF4326" w:rsidRPr="00A40389" w:rsidRDefault="00011537">
            <w:pPr>
              <w:numPr>
                <w:ilvl w:val="0"/>
                <w:numId w:val="11"/>
              </w:num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sz w:val="24"/>
                <w:szCs w:val="24"/>
                <w:lang w:val="lt-LT"/>
              </w:rPr>
              <w:t>D</w:t>
            </w:r>
            <w:r w:rsidRPr="00A40389">
              <w:rPr>
                <w:rFonts w:ascii="Times New Roman" w:eastAsia="Times New Roman" w:hAnsi="Times New Roman" w:cs="Times New Roman"/>
                <w:color w:val="000000"/>
                <w:sz w:val="24"/>
                <w:szCs w:val="24"/>
                <w:lang w:val="lt-LT"/>
              </w:rPr>
              <w:t xml:space="preserve">omisi, kas padeda augti sveikam ir saugiam. </w:t>
            </w:r>
          </w:p>
          <w:p w:rsidR="00FF4326" w:rsidRPr="00A40389" w:rsidRDefault="00011537">
            <w:pPr>
              <w:numPr>
                <w:ilvl w:val="0"/>
                <w:numId w:val="11"/>
              </w:num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Noriai juda, mėgsta judrią veiklą ir žaidimus. </w:t>
            </w:r>
          </w:p>
          <w:p w:rsidR="00FF4326" w:rsidRPr="00A40389" w:rsidRDefault="00011537">
            <w:p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Esminiai gebėjimai:</w:t>
            </w:r>
            <w:r w:rsidRPr="00A40389">
              <w:rPr>
                <w:rFonts w:ascii="Times New Roman" w:eastAsia="Times New Roman" w:hAnsi="Times New Roman" w:cs="Times New Roman"/>
                <w:color w:val="000000"/>
                <w:sz w:val="24"/>
                <w:szCs w:val="24"/>
                <w:lang w:val="lt-LT"/>
              </w:rPr>
              <w:t xml:space="preserve"> </w:t>
            </w:r>
          </w:p>
          <w:p w:rsidR="00FF4326" w:rsidRPr="00A40389" w:rsidRDefault="00011537">
            <w:pPr>
              <w:numPr>
                <w:ilvl w:val="0"/>
                <w:numId w:val="12"/>
              </w:num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Esant galimybei renkasi sveikatai palankų maistą, savarankiškai pavalgo,</w:t>
            </w:r>
          </w:p>
          <w:p w:rsidR="00FF4326" w:rsidRPr="00A40389" w:rsidRDefault="00011537">
            <w:p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pasirūpina savo kūno švara, prisideda prie aplinkos tvarkos palaikymo, rodo pradinius saugaus elgesio</w:t>
            </w:r>
          </w:p>
          <w:p w:rsidR="00FF4326" w:rsidRPr="00A40389" w:rsidRDefault="00011537">
            <w:p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mokykloje įgūdžius, pasako, kaip saugiai elgtis gatvėje, buityje, gamtoje ir su nepažįstamais žmonėmis.  </w:t>
            </w:r>
          </w:p>
          <w:p w:rsidR="00FF4326" w:rsidRPr="00A40389" w:rsidRDefault="00011537">
            <w:pPr>
              <w:numPr>
                <w:ilvl w:val="0"/>
                <w:numId w:val="12"/>
              </w:num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Esant galimybei renkasi sveikatai palankų maistą, savarankiškai pavalgo.</w:t>
            </w:r>
          </w:p>
          <w:p w:rsidR="00FF4326" w:rsidRPr="00A40389" w:rsidRDefault="00011537">
            <w:pPr>
              <w:numPr>
                <w:ilvl w:val="0"/>
                <w:numId w:val="12"/>
              </w:num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Pasirūpina savo kūno švara, prisideda prie aplinkos tvarkos palaikymo. </w:t>
            </w:r>
          </w:p>
          <w:p w:rsidR="00FF4326" w:rsidRPr="00A40389" w:rsidRDefault="00011537">
            <w:pPr>
              <w:numPr>
                <w:ilvl w:val="0"/>
                <w:numId w:val="12"/>
              </w:numPr>
              <w:pBdr>
                <w:top w:val="nil"/>
                <w:left w:val="nil"/>
                <w:bottom w:val="nil"/>
                <w:right w:val="nil"/>
                <w:between w:val="nil"/>
              </w:pBdr>
              <w:spacing w:line="259" w:lineRule="auto"/>
              <w:ind w:left="0" w:right="48"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Rodo pradinius saugaus elgesio mokykloje įgūdžius, pasako, kaip saugiai elgtis gatvėje,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buityje, gamtoje ir su nepažįstamais žmonėmis.</w:t>
            </w:r>
          </w:p>
        </w:tc>
      </w:tr>
    </w:tbl>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bl>
      <w:tblPr>
        <w:tblStyle w:val="a0"/>
        <w:tblW w:w="10802"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1990"/>
        <w:gridCol w:w="2567"/>
        <w:gridCol w:w="4687"/>
      </w:tblGrid>
      <w:tr w:rsidR="00FF4326" w:rsidRPr="00A40389">
        <w:trPr>
          <w:cantSplit/>
          <w:trHeight w:val="341"/>
        </w:trPr>
        <w:tc>
          <w:tcPr>
            <w:tcW w:w="1558" w:type="dxa"/>
            <w:vMerge w:val="restart"/>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4557" w:type="dxa"/>
            <w:gridSpan w:val="2"/>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Vaiko pasiekimų </w:t>
            </w:r>
            <w:proofErr w:type="spellStart"/>
            <w:r w:rsidRPr="00A40389">
              <w:rPr>
                <w:rFonts w:ascii="Times New Roman" w:eastAsia="Times New Roman" w:hAnsi="Times New Roman" w:cs="Times New Roman"/>
                <w:b/>
                <w:color w:val="000000"/>
                <w:sz w:val="24"/>
                <w:szCs w:val="24"/>
                <w:lang w:val="lt-LT"/>
              </w:rPr>
              <w:t>ūgtis</w:t>
            </w:r>
            <w:proofErr w:type="spellEnd"/>
            <w:r w:rsidRPr="00A40389">
              <w:rPr>
                <w:rFonts w:ascii="Times New Roman" w:eastAsia="Times New Roman" w:hAnsi="Times New Roman" w:cs="Times New Roman"/>
                <w:b/>
                <w:color w:val="000000"/>
                <w:sz w:val="24"/>
                <w:szCs w:val="24"/>
                <w:lang w:val="lt-LT"/>
              </w:rPr>
              <w:t>, gebėjimai, žinios</w:t>
            </w:r>
          </w:p>
        </w:tc>
        <w:tc>
          <w:tcPr>
            <w:tcW w:w="4687" w:type="dxa"/>
            <w:vMerge w:val="restart"/>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Vaiko pasiekimų </w:t>
            </w:r>
            <w:proofErr w:type="spellStart"/>
            <w:r w:rsidRPr="00A40389">
              <w:rPr>
                <w:rFonts w:ascii="Times New Roman" w:eastAsia="Times New Roman" w:hAnsi="Times New Roman" w:cs="Times New Roman"/>
                <w:b/>
                <w:color w:val="000000"/>
                <w:sz w:val="24"/>
                <w:szCs w:val="24"/>
                <w:lang w:val="lt-LT"/>
              </w:rPr>
              <w:t>ūgtis</w:t>
            </w:r>
            <w:proofErr w:type="spellEnd"/>
            <w:r w:rsidRPr="00A40389">
              <w:rPr>
                <w:rFonts w:ascii="Times New Roman" w:eastAsia="Times New Roman" w:hAnsi="Times New Roman" w:cs="Times New Roman"/>
                <w:b/>
                <w:color w:val="000000"/>
                <w:sz w:val="24"/>
                <w:szCs w:val="24"/>
                <w:lang w:val="lt-LT"/>
              </w:rPr>
              <w:t>, gebėjimai, žinios</w:t>
            </w:r>
          </w:p>
        </w:tc>
      </w:tr>
      <w:tr w:rsidR="00FF4326" w:rsidRPr="00A40389">
        <w:trPr>
          <w:cantSplit/>
          <w:trHeight w:val="257"/>
        </w:trPr>
        <w:tc>
          <w:tcPr>
            <w:tcW w:w="1558" w:type="dxa"/>
            <w:vMerge/>
          </w:tcPr>
          <w:p w:rsidR="00FF4326" w:rsidRPr="00A40389" w:rsidRDefault="00FF4326">
            <w:pPr>
              <w:widowControl w:val="0"/>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tc>
        <w:tc>
          <w:tcPr>
            <w:tcW w:w="1990" w:type="dxa"/>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Iki 3 metų</w:t>
            </w:r>
          </w:p>
        </w:tc>
        <w:tc>
          <w:tcPr>
            <w:tcW w:w="2567" w:type="dxa"/>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4-5(6) metai</w:t>
            </w:r>
          </w:p>
        </w:tc>
        <w:tc>
          <w:tcPr>
            <w:tcW w:w="4687" w:type="dxa"/>
            <w:vMerge/>
          </w:tcPr>
          <w:p w:rsidR="00FF4326" w:rsidRPr="00A40389" w:rsidRDefault="00FF4326">
            <w:pPr>
              <w:widowControl w:val="0"/>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tc>
      </w:tr>
      <w:tr w:rsidR="00FF4326" w:rsidRPr="00A40389">
        <w:tc>
          <w:tcPr>
            <w:tcW w:w="1558" w:type="dxa"/>
          </w:tcPr>
          <w:p w:rsidR="00FF4326" w:rsidRPr="00A40389" w:rsidRDefault="00011537">
            <w:pPr>
              <w:pBdr>
                <w:top w:val="nil"/>
                <w:left w:val="nil"/>
                <w:bottom w:val="nil"/>
                <w:right w:val="nil"/>
                <w:between w:val="nil"/>
              </w:pBdr>
              <w:spacing w:after="11" w:line="281" w:lineRule="auto"/>
              <w:ind w:left="0" w:right="16"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Kasdienio gyvenimo įgūdžiai </w:t>
            </w:r>
          </w:p>
          <w:p w:rsidR="00FF4326" w:rsidRPr="00A40389" w:rsidRDefault="00011537">
            <w:pPr>
              <w:pBdr>
                <w:top w:val="nil"/>
                <w:left w:val="nil"/>
                <w:bottom w:val="nil"/>
                <w:right w:val="nil"/>
                <w:between w:val="nil"/>
              </w:pBdr>
              <w:spacing w:line="259" w:lineRule="auto"/>
              <w:ind w:left="0" w:right="86"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Sveika mityba </w:t>
            </w: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19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*Suaugusiojo padedamas ruošia maistą: tepa, laužo, mirko. Pradeda tinkamai naudotis stalo įrankiais.</w:t>
            </w:r>
          </w:p>
        </w:tc>
        <w:tc>
          <w:tcPr>
            <w:tcW w:w="2567"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*Išvardija, ko reikia valgyti daugiau, o ko mažiau, kad augtų sveikas, esant galimybei pirmenybę teikia sveikatai palankiems maisto produktams.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*Valgo savarankiškai, tvarkingai.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*Aiškinasi, kodėl svarbu valgyti įvairų, sveikatai naudingą maistą, iš kur ir kaip jis atsiranda ant mūsų stalo.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*Savarankiškai serviruoja stalą, valgo tvarkingai, dažniausiai tinkamai naudojasi stalo įrankiais, susitvarko pavalgęs.</w:t>
            </w:r>
          </w:p>
        </w:tc>
        <w:tc>
          <w:tcPr>
            <w:tcW w:w="4687"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Ugdomoji aplinka praturtinta plakatais,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literatūra, žaidimais, padedančiais vaikams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ugdytis sveikos gyvensenos nuostatas.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Mokytojo padedami, vaikai gilina žinias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apie sveiką mitybą: klausosi literatūrinių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kūrinėlių, žiūri filmukus, diskutuoja, studijuoja  sveiko maisto piramidę, stato vaidinimus.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mokosi elgesio prie stalo taisyklių: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mokosi valgyti tvarkingai. Vaikai mokosi</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pasigaminti salotas, vaisių </w:t>
            </w:r>
            <w:proofErr w:type="spellStart"/>
            <w:r w:rsidRPr="00A40389">
              <w:rPr>
                <w:rFonts w:ascii="Times New Roman" w:eastAsia="Times New Roman" w:hAnsi="Times New Roman" w:cs="Times New Roman"/>
                <w:color w:val="000000"/>
                <w:sz w:val="24"/>
                <w:szCs w:val="24"/>
                <w:lang w:val="lt-LT"/>
              </w:rPr>
              <w:t>asorti</w:t>
            </w:r>
            <w:proofErr w:type="spellEnd"/>
            <w:r w:rsidRPr="00A40389">
              <w:rPr>
                <w:rFonts w:ascii="Times New Roman" w:eastAsia="Times New Roman" w:hAnsi="Times New Roman" w:cs="Times New Roman"/>
                <w:color w:val="000000"/>
                <w:sz w:val="24"/>
                <w:szCs w:val="24"/>
                <w:lang w:val="lt-LT"/>
              </w:rPr>
              <w:t>,</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spausti </w:t>
            </w:r>
            <w:proofErr w:type="spellStart"/>
            <w:r w:rsidRPr="00A40389">
              <w:rPr>
                <w:rFonts w:ascii="Times New Roman" w:eastAsia="Times New Roman" w:hAnsi="Times New Roman" w:cs="Times New Roman"/>
                <w:color w:val="000000"/>
                <w:sz w:val="24"/>
                <w:szCs w:val="24"/>
                <w:lang w:val="lt-LT"/>
              </w:rPr>
              <w:t>sultis</w:t>
            </w:r>
            <w:proofErr w:type="spellEnd"/>
            <w:r w:rsidRPr="00A40389">
              <w:rPr>
                <w:rFonts w:ascii="Times New Roman" w:eastAsia="Times New Roman" w:hAnsi="Times New Roman" w:cs="Times New Roman"/>
                <w:color w:val="000000"/>
                <w:sz w:val="24"/>
                <w:szCs w:val="24"/>
                <w:lang w:val="lt-LT"/>
              </w:rPr>
              <w:t xml:space="preserve">. Turi galimybę su mokytoja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apsilankyti darželio virtuvėje. Užsiaugina</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kai kurių daržovių ir prieskonių grupėje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ir darželio šiltnamyje. Vaikai kepa avižinius,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FF0000"/>
                <w:sz w:val="24"/>
                <w:szCs w:val="24"/>
                <w:lang w:val="lt-LT"/>
              </w:rPr>
            </w:pPr>
            <w:r w:rsidRPr="00A40389">
              <w:rPr>
                <w:rFonts w:ascii="Times New Roman" w:eastAsia="Times New Roman" w:hAnsi="Times New Roman" w:cs="Times New Roman"/>
                <w:color w:val="000000"/>
                <w:sz w:val="24"/>
                <w:szCs w:val="24"/>
                <w:lang w:val="lt-LT"/>
              </w:rPr>
              <w:t>ruginius paplotėlius. Žaisdami, kuria mėgstamų ir netikėtų patiekalų receptus, imituoja maisto gaminimo procesus.</w:t>
            </w:r>
          </w:p>
        </w:tc>
      </w:tr>
      <w:tr w:rsidR="00FF4326" w:rsidRPr="0033133A">
        <w:trPr>
          <w:trHeight w:val="4605"/>
        </w:trPr>
        <w:tc>
          <w:tcPr>
            <w:tcW w:w="1558" w:type="dxa"/>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Dienos ritmas</w:t>
            </w: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Kūno švara ir aplinkos tvarka</w:t>
            </w: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Saugaus elgesio įgūdžiai</w:t>
            </w:r>
          </w:p>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tc>
        <w:tc>
          <w:tcPr>
            <w:tcW w:w="19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*Padedamas suaugusiųjų pratinasi prie grupės ritmo.</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*Suaugusiojo padedamas </w:t>
            </w:r>
            <w:r w:rsidRPr="00A40389">
              <w:rPr>
                <w:rFonts w:ascii="Times New Roman" w:eastAsia="Times New Roman" w:hAnsi="Times New Roman" w:cs="Times New Roman"/>
                <w:color w:val="000000"/>
                <w:sz w:val="24"/>
                <w:szCs w:val="24"/>
                <w:lang w:val="lt-LT"/>
              </w:rPr>
              <w:lastRenderedPageBreak/>
              <w:t xml:space="preserve">naudojasi tualetu, prausiasi ir šluostosi veidą, apsirengia ir nusirengia, apsiauna ir nusiauna batus. Padeda į vietą vieną kitą daiktą.  </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*Kartu su suaugusiais ieško grupėje pavojingų vietų, žaidžia judriuosius žaidimus, mokydamiesi saugaus elgesio taisyklių.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*Pradeda laikytis susitarimų ir saugiai elgtis grupėje, sporto salėje ir lauko aikštelėse. (Žr. Ikimokyklinio ugdymo pasiekimų aprašas  (2024) 2 psl.)</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tc>
        <w:tc>
          <w:tcPr>
            <w:tcW w:w="2567"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*Pratinasi laikytis dienotvarkės.  *Supranta, kad tyla reikalinga poilsiui, triukšmas - kenksminga.</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lt-LT"/>
              </w:rPr>
            </w:pP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*Taisyklingai plaunasi rankas.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*Žino kaip prižiūrėti dantis po valgio. Žino, kad nesilaikant higienos galima susirgti. Žino netvarkingo elgesio pasekmes.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*Sutvarko žaislus, su kuriais žaidė.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*Įvardija, kad negalima šiukšlinti nei namuose, nei lauke, moka rūšiuoti atliekas.</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*Paaiškina, kad jo kūnas priklauso tik jam, sako „stop“, „ne“ reaguodamas į jo privatumą pažeidžiantį elgesį.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*Stebint suaugusiajam, saugiai naudojasi veiklai skirtais aštriais daiktais (žirklėmis, pieštukais, mentelėmis).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*Savarankiškai ar priminus laikosi sutartų saugaus elgesio taisyklių grupėje, kieme, išvykose.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*Paaiškina saugaus elgesio su nepažįstamais žmonėmis, buitiniais prietaisais, aštriais daiktais ir sveikatai pavojingomis medžiagomis taisykles, įvardija aplinkoje esančias nesaugias vietas.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*Paaiškina, kokių profesijų žmonės gali padėti ištikus nelaimei.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*Žino pagalbos telefono numerį.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(Žr. Ikimokyklinio ugdymo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pasiekimų aprašas (2024) 3 psl.)</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tc>
        <w:tc>
          <w:tcPr>
            <w:tcW w:w="4687"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Padedamas suaugusiųjų vaikas laikosi veiklos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ir poilsio ritmo. Tėvų padedamas ar savarankiškai kiekvienas vaikas pavaizduoja savo dienotvarkę (laiką skirtą miegoti, valgyti, įvairiai veiklai), grupėje dienotvarkės lyginamos, ieškoma </w:t>
            </w:r>
            <w:proofErr w:type="spellStart"/>
            <w:r w:rsidRPr="00A40389">
              <w:rPr>
                <w:rFonts w:ascii="Times New Roman" w:eastAsia="Times New Roman" w:hAnsi="Times New Roman" w:cs="Times New Roman"/>
                <w:color w:val="000000"/>
                <w:sz w:val="24"/>
                <w:szCs w:val="24"/>
                <w:lang w:val="lt-LT"/>
              </w:rPr>
              <w:t>panašumų</w:t>
            </w:r>
            <w:proofErr w:type="spellEnd"/>
            <w:r w:rsidRPr="00A40389">
              <w:rPr>
                <w:rFonts w:ascii="Times New Roman" w:eastAsia="Times New Roman" w:hAnsi="Times New Roman" w:cs="Times New Roman"/>
                <w:color w:val="000000"/>
                <w:sz w:val="24"/>
                <w:szCs w:val="24"/>
                <w:lang w:val="lt-LT"/>
              </w:rPr>
              <w:t xml:space="preserve">, skirtumų, daromos išvados dėl palankiausio sveikatai paros ritmo. Mokytojo padedami vaikai visi drauge susidaro sau tinkamiausią paros, veiklos ir poilsio grupėje planą ir stengiasi jo laikytis. Padedami mokytojo, susikuria ritualus prieš einant miegoti, pavyzdžiui, pavartyti knygutę, pasiklausyti pasaką. Iš mokytojo siūlomų, išsirenka kūrinį, kurį klausys dienos poilsio metu. </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varto knygeles, žiūri mokomuosius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filmukus, plakatus, pratinasi laikytis asmens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higienos, mokosi plauti rankas, valytis dantis, skalauti burną, susišukuoti. Rūpinasi drabužių švara, žaidimų vietos ir grupės tvarka. Drauge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 mokytoja apžiūri vaikų aprangos pavyzdžius, vaikai </w:t>
            </w:r>
            <w:r w:rsidRPr="00A40389">
              <w:rPr>
                <w:rFonts w:ascii="Times New Roman" w:eastAsia="Times New Roman" w:hAnsi="Times New Roman" w:cs="Times New Roman"/>
                <w:sz w:val="24"/>
                <w:szCs w:val="24"/>
                <w:lang w:val="lt-LT"/>
              </w:rPr>
              <w:t>mąsto</w:t>
            </w:r>
            <w:r w:rsidRPr="00A40389">
              <w:rPr>
                <w:rFonts w:ascii="Times New Roman" w:eastAsia="Times New Roman" w:hAnsi="Times New Roman" w:cs="Times New Roman"/>
                <w:color w:val="000000"/>
                <w:sz w:val="24"/>
                <w:szCs w:val="24"/>
                <w:lang w:val="lt-LT"/>
              </w:rPr>
              <w:t xml:space="preserve"> apie savo aprangą, diskutuoja, kas tvarkinga – netvarkinga, patinka – nepatinka, kuria patogios ir estetiškos vaikų aprangos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modelius (piešiant, rengiant lėles, patiems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persirenginėjant).</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Mokytojas modeliuoja įvairias situacijas,</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skaito istorijas, pasakoja, kartu žiūrinėja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paveikslėlius, korteles, vaikai tuo metu mokosi suprasti, su kuriais žmonėmis ir kodėl bendrauti yra visada saugu, į kuriuos žmones visada galima kreiptis pagalbos pasiklydus, ištikus nelaimei, patekus į bėdą, kaip reikia elgtis, jei visai nepažįstamas žmogus kalbina, kviečia pasivaikščioti ar pasivažinėti, siūlo saldumynų.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Vaikai aiškinasi, kokie prisilietimai prie jų kūno yra tinkami (artimų suaugusiųjų ar draugo apkabinimas) ir kokie netinkami, mokosi grupėje saugoti asmeninę erdvę.</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Grupėje ir lauke žaisdami eismo žaidimus, mokosi laikytis eismo ženklų ir taisyklių. Aiškinasi, kokie pavojai slypi virtuvėje, vonioje. Kasdienių veiklų metu mokosi saugiai elgtis žaisdami kieme, lauke, laikytis </w:t>
            </w:r>
            <w:r w:rsidRPr="00A40389">
              <w:rPr>
                <w:rFonts w:ascii="Times New Roman" w:eastAsia="Times New Roman" w:hAnsi="Times New Roman" w:cs="Times New Roman"/>
                <w:sz w:val="24"/>
                <w:szCs w:val="24"/>
                <w:lang w:val="lt-LT"/>
              </w:rPr>
              <w:t>sutartų</w:t>
            </w:r>
            <w:r w:rsidRPr="00A40389">
              <w:rPr>
                <w:rFonts w:ascii="Times New Roman" w:eastAsia="Times New Roman" w:hAnsi="Times New Roman" w:cs="Times New Roman"/>
                <w:color w:val="000000"/>
                <w:sz w:val="24"/>
                <w:szCs w:val="24"/>
                <w:lang w:val="lt-LT"/>
              </w:rPr>
              <w:t xml:space="preserve"> saugaus elgesio taisyklių. Vaikai su mokytoju ir draugais kalbasi apie saugų elgesį, aiškinasi, kaip elgtis, į ką kreiptis pagalbos </w:t>
            </w:r>
            <w:r w:rsidRPr="00A40389">
              <w:rPr>
                <w:rFonts w:ascii="Times New Roman" w:eastAsia="Times New Roman" w:hAnsi="Times New Roman" w:cs="Times New Roman"/>
                <w:sz w:val="24"/>
                <w:szCs w:val="24"/>
                <w:lang w:val="lt-LT"/>
              </w:rPr>
              <w:t>ištikus</w:t>
            </w:r>
            <w:r w:rsidRPr="00A40389">
              <w:rPr>
                <w:rFonts w:ascii="Times New Roman" w:eastAsia="Times New Roman" w:hAnsi="Times New Roman" w:cs="Times New Roman"/>
                <w:color w:val="000000"/>
                <w:sz w:val="24"/>
                <w:szCs w:val="24"/>
                <w:lang w:val="lt-LT"/>
              </w:rPr>
              <w:t xml:space="preserve"> nelaimei. Mokosi atsakingai elgtis aplinkoje, kurioje yra gyvūnų, kaip elgtis miške, prie vandens telkinio. Su mokytoju vaikai vyksta į edukacines išvykas – policiją, gaisrinę ir kt.</w:t>
            </w:r>
          </w:p>
        </w:tc>
      </w:tr>
      <w:tr w:rsidR="00FF4326" w:rsidRPr="00A40389">
        <w:tc>
          <w:tcPr>
            <w:tcW w:w="1558" w:type="dxa"/>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Fizinis aktyvumas</w:t>
            </w:r>
          </w:p>
        </w:tc>
        <w:tc>
          <w:tcPr>
            <w:tcW w:w="19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*Pastovi ant vienos kojos (3–4 sekundes).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*Tikslingai skirtingu ritmu eina, apeina arba peržengia kliūtis, eina plačia (25–30 cm) linija.</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*Bėga keisdamas kryptį, greitį, neprarasdamas pusiausvyros.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*Laikydamasis lipa ir nulipa laiptais pakaitiniu žingsniu.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Nušoka nuo laiptelio, atsispirdamas abiem kojomis 1–2 kartus pašoka nuo žemės, peršoka liniją.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*Meta ir gaudo kamuolį abiem rankomis, spiria kamuolį stovėdamas.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*Derina akies ir rankos, abiejų rankų, rankų ir kojų judesius: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veria ant virvutės dideles sagas, </w:t>
            </w:r>
            <w:r w:rsidRPr="00A40389">
              <w:rPr>
                <w:rFonts w:ascii="Times New Roman" w:eastAsia="Times New Roman" w:hAnsi="Times New Roman" w:cs="Times New Roman"/>
                <w:color w:val="000000"/>
                <w:sz w:val="24"/>
                <w:szCs w:val="24"/>
                <w:lang w:val="lt-LT"/>
              </w:rPr>
              <w:lastRenderedPageBreak/>
              <w:t xml:space="preserve">užsega lipdukais batus, ridena kamuolį abiem rankomis arba pakaitomis dešine ir kaire ranka.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w:t>
            </w:r>
            <w:proofErr w:type="spellStart"/>
            <w:r w:rsidRPr="00A40389">
              <w:rPr>
                <w:rFonts w:ascii="Times New Roman" w:eastAsia="Times New Roman" w:hAnsi="Times New Roman" w:cs="Times New Roman"/>
                <w:color w:val="000000"/>
                <w:sz w:val="24"/>
                <w:szCs w:val="24"/>
                <w:lang w:val="lt-LT"/>
              </w:rPr>
              <w:t>Žr.Ikimokyklinio</w:t>
            </w:r>
            <w:proofErr w:type="spellEnd"/>
            <w:r w:rsidRPr="00A40389">
              <w:rPr>
                <w:rFonts w:ascii="Times New Roman" w:eastAsia="Times New Roman" w:hAnsi="Times New Roman" w:cs="Times New Roman"/>
                <w:color w:val="000000"/>
                <w:sz w:val="24"/>
                <w:szCs w:val="24"/>
                <w:lang w:val="lt-LT"/>
              </w:rPr>
              <w:t xml:space="preserve"> ugdymo pasiekimų aprašas (2024) 3 psl.) </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2567"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*Ištvermingas, bėga ilgesnius </w:t>
            </w:r>
            <w:proofErr w:type="spellStart"/>
            <w:r w:rsidRPr="00A40389">
              <w:rPr>
                <w:rFonts w:ascii="Times New Roman" w:eastAsia="Times New Roman" w:hAnsi="Times New Roman" w:cs="Times New Roman"/>
                <w:color w:val="000000"/>
                <w:sz w:val="24"/>
                <w:szCs w:val="24"/>
                <w:lang w:val="lt-LT"/>
              </w:rPr>
              <w:t>atstumus</w:t>
            </w:r>
            <w:proofErr w:type="spellEnd"/>
            <w:r w:rsidRPr="00A40389">
              <w:rPr>
                <w:rFonts w:ascii="Times New Roman" w:eastAsia="Times New Roman" w:hAnsi="Times New Roman" w:cs="Times New Roman"/>
                <w:color w:val="000000"/>
                <w:sz w:val="24"/>
                <w:szCs w:val="24"/>
                <w:lang w:val="lt-LT"/>
              </w:rPr>
              <w:t xml:space="preserve">. Bėga pristatomuoju ar pakaitiniu žingsniu.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*Šoka į tolį, į aukštį.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*Žaisdamas laisvai koordinuotai juda, orientuojasi erdvėje.  *Dažniausiai vaikščioja, stovi, sėdi taisyklingai.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*Atpažįsta akivaizdžius ženklus, kurie rodo, kad jo kūnui reikia poilsio ar judėjimo.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*Veiksmus su smulkiais daiktais atlieka vikriai, tiksliai ir kruopščiai.  *Tiksliai valdo pieštuką ir žirkles ką nors piešdamas, kirpdamas. Kuria įvairias konstrukcijas, sudėtingus statinius. (Žr. Ikimokyklinio ugdymo pasiekimų aprašas (2024) 4 psl.) </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tc>
        <w:tc>
          <w:tcPr>
            <w:tcW w:w="4687"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Atsižvelgdamas į vaiko amžių, fizinę sveikatą,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bei gebėjimus, mokytojas sudaro sąlygas vaikui  pažinti savo kūną ir jo galimybes, palaiko ir žadina vaiko judėjimo poreikį, skatina fizinį aktyvumą, organizuodamas judriuosius ir sportinius žaidimus, mokydamas fizinių pratimų, sudarydamas sąlygas vaikams varžytis sportinėse estafetėse. Siūlo vaikams veiklas, kuriose jie galėtų atlikti ritminius judesius pečiais, galva, muštų kamuolį, mestų į viršų, ėjimą keistų bėgimu.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Mokytojas kuria judėjimui palankias sąlygas ir nuolat papildo aplinką priemonėmis, skatinančiomis fizinį aktyvumą.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Sudaromos sąlygos kuo daugiau žaisti ir judėti lauke. Mokytojai organizuoja mankštas, sporto šventes,</w:t>
            </w:r>
            <w:r w:rsidRPr="00A40389">
              <w:rPr>
                <w:color w:val="000000"/>
                <w:lang w:val="lt-LT"/>
              </w:rPr>
              <w:t xml:space="preserve"> </w:t>
            </w:r>
            <w:r w:rsidRPr="00A40389">
              <w:rPr>
                <w:rFonts w:ascii="Times New Roman" w:eastAsia="Times New Roman" w:hAnsi="Times New Roman" w:cs="Times New Roman"/>
                <w:color w:val="000000"/>
                <w:sz w:val="24"/>
                <w:szCs w:val="24"/>
                <w:lang w:val="lt-LT"/>
              </w:rPr>
              <w:t>projektus, orientacines varžybas, žygius prie ežero, mišką. Ugdomojoje aplinkoje yra</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priemonių smulkiosios motorikos lavinimui: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mozaikų, karoliukų, smulkių kaladėlių, </w:t>
            </w:r>
            <w:proofErr w:type="spellStart"/>
            <w:r w:rsidRPr="00A40389">
              <w:rPr>
                <w:rFonts w:ascii="Times New Roman" w:eastAsia="Times New Roman" w:hAnsi="Times New Roman" w:cs="Times New Roman"/>
                <w:color w:val="000000"/>
                <w:sz w:val="24"/>
                <w:szCs w:val="24"/>
                <w:lang w:val="lt-LT"/>
              </w:rPr>
              <w:t>lego</w:t>
            </w:r>
            <w:proofErr w:type="spellEnd"/>
            <w:r w:rsidRPr="00A40389">
              <w:rPr>
                <w:rFonts w:ascii="Times New Roman" w:eastAsia="Times New Roman" w:hAnsi="Times New Roman" w:cs="Times New Roman"/>
                <w:color w:val="000000"/>
                <w:sz w:val="24"/>
                <w:szCs w:val="24"/>
                <w:lang w:val="lt-LT"/>
              </w:rPr>
              <w:t xml:space="preserve">.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Mokytojas pasiūlo įvairių individualių užduočių lavinti rankos miklumą, smulkiuosius pirštų judesius, akies ir rankos judesių koordinaciją. Vaikai žaidžia su smėliu, kinetiniu smėliu, kita smulkia gamtine medžiaga ant šviesos stalų.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Mokytojas organizuoja žaidimus, kuriuose vaikai skatinami sudėti, kišti įvairius daiktus į dėžutes, minkyti tešlą, </w:t>
            </w:r>
            <w:r w:rsidRPr="00A40389">
              <w:rPr>
                <w:rFonts w:ascii="Times New Roman" w:eastAsia="Times New Roman" w:hAnsi="Times New Roman" w:cs="Times New Roman"/>
                <w:sz w:val="24"/>
                <w:szCs w:val="24"/>
                <w:lang w:val="lt-LT"/>
              </w:rPr>
              <w:t>karpyti</w:t>
            </w:r>
            <w:r w:rsidRPr="00A40389">
              <w:rPr>
                <w:rFonts w:ascii="Times New Roman" w:eastAsia="Times New Roman" w:hAnsi="Times New Roman" w:cs="Times New Roman"/>
                <w:color w:val="000000"/>
                <w:sz w:val="24"/>
                <w:szCs w:val="24"/>
                <w:lang w:val="lt-LT"/>
              </w:rPr>
              <w:t xml:space="preserve"> įvairias formas, vėliau jas klijuoti.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Ugdytojai rūpinasi vaikų taisyklinga laikysena, stebi vaikus, pasiūlo pratimų ydingai laikysenai taisyti.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Vaikai dūksta, lenktyniauja, žaidžia judrius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žaidimus grupėje ir gamtoje, atsikratydami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emocinės įtampos ir protinės veiklos sukelto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nuovargio.</w:t>
            </w:r>
          </w:p>
        </w:tc>
      </w:tr>
    </w:tbl>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bl>
      <w:tblPr>
        <w:tblStyle w:val="a1"/>
        <w:tblW w:w="10742"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2"/>
      </w:tblGrid>
      <w:tr w:rsidR="00FF4326" w:rsidRPr="0033133A">
        <w:trPr>
          <w:trHeight w:val="389"/>
        </w:trPr>
        <w:tc>
          <w:tcPr>
            <w:tcW w:w="10742" w:type="dxa"/>
          </w:tcPr>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,,Aš ir bendruomenė“</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Vertybinės nuostatos: </w:t>
            </w:r>
          </w:p>
          <w:p w:rsidR="00FF4326" w:rsidRPr="00A40389" w:rsidRDefault="00011537">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sz w:val="24"/>
                <w:szCs w:val="24"/>
                <w:lang w:val="lt-LT"/>
              </w:rPr>
              <w:t>N</w:t>
            </w:r>
            <w:r w:rsidRPr="00A40389">
              <w:rPr>
                <w:rFonts w:ascii="Times New Roman" w:eastAsia="Times New Roman" w:hAnsi="Times New Roman" w:cs="Times New Roman"/>
                <w:color w:val="000000"/>
                <w:sz w:val="24"/>
                <w:szCs w:val="24"/>
                <w:lang w:val="lt-LT"/>
              </w:rPr>
              <w:t xml:space="preserve">usiteikęs valdyti dėmesį, emocijų raišką ir elgesį. </w:t>
            </w:r>
          </w:p>
          <w:p w:rsidR="00FF4326" w:rsidRPr="00A40389" w:rsidRDefault="00011537">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Pasitiki savimi ir savo gebėjimais, gerbia save ir kitus.  </w:t>
            </w:r>
          </w:p>
          <w:p w:rsidR="00FF4326" w:rsidRPr="00A40389" w:rsidRDefault="00011537">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savo ir kitų emocijomis bei jausmais. </w:t>
            </w:r>
          </w:p>
          <w:p w:rsidR="00FF4326" w:rsidRPr="00A40389" w:rsidRDefault="00011537">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Nusiteikęs geranoriškai bendrauti ir bendradarbiauti su </w:t>
            </w:r>
            <w:r w:rsidRPr="00A40389">
              <w:rPr>
                <w:rFonts w:ascii="Times New Roman" w:eastAsia="Times New Roman" w:hAnsi="Times New Roman" w:cs="Times New Roman"/>
                <w:sz w:val="24"/>
                <w:szCs w:val="24"/>
                <w:lang w:val="lt-LT"/>
              </w:rPr>
              <w:t>suaugusiais</w:t>
            </w:r>
            <w:r w:rsidRPr="00A40389">
              <w:rPr>
                <w:rFonts w:ascii="Times New Roman" w:eastAsia="Times New Roman" w:hAnsi="Times New Roman" w:cs="Times New Roman"/>
                <w:color w:val="000000"/>
                <w:sz w:val="24"/>
                <w:szCs w:val="24"/>
                <w:lang w:val="lt-LT"/>
              </w:rPr>
              <w:t xml:space="preserve"> ir bendraamžiais.</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Esminiai gebėjimai:</w:t>
            </w:r>
          </w:p>
          <w:p w:rsidR="00FF4326" w:rsidRPr="00A40389" w:rsidRDefault="00011537">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sutelkia dėmesį ir pastangas veiklai, dažniausiai laikosi tvarkos ir susitarimų, bendraudamas su kitais elgiasi mandagiai, stengiasi kontroliuoti savo žodžius ir veiksmus, įsiaudrinęs geba nusiraminti.  </w:t>
            </w:r>
          </w:p>
          <w:p w:rsidR="00FF4326" w:rsidRPr="00A40389" w:rsidRDefault="00011537">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Pažįsta savo kūną, supranta savo augimą ir gebėjimų tobulėjimą, prisistato kitam, komentuoja kuo domisi, kas patinka (nepatinka), supranta ir gina savo bei kitų teises būti ir žaisti kartu, priskiria save savo šeimai, grupei, įstaigos bendruomenei, žino savo tautybę, tėvynę</w:t>
            </w:r>
            <w:r w:rsidRPr="00A40389">
              <w:rPr>
                <w:rFonts w:ascii="Times New Roman" w:eastAsia="Times New Roman" w:hAnsi="Times New Roman" w:cs="Times New Roman"/>
                <w:b/>
                <w:color w:val="000000"/>
                <w:sz w:val="24"/>
                <w:szCs w:val="24"/>
                <w:lang w:val="lt-LT"/>
              </w:rPr>
              <w:t>.</w:t>
            </w:r>
          </w:p>
          <w:p w:rsidR="00FF4326" w:rsidRPr="00A40389" w:rsidRDefault="00011537">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Atpažįsta, atliepia, įvardija, aptaria savo ir kitų emocijas ar jausmus, jų priežastis, įprastose ramiose situacijose emocijas ir jausmus išreiškia tinkamais, kitiems priimtinais būdais, žodžiais ir elgesiu atliepia kito jausmus. </w:t>
            </w:r>
          </w:p>
          <w:p w:rsidR="00FF4326" w:rsidRPr="00A40389" w:rsidRDefault="00011537">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tc>
      </w:tr>
    </w:tbl>
    <w:p w:rsidR="00FF4326" w:rsidRPr="00A40389" w:rsidRDefault="00FF4326">
      <w:pPr>
        <w:widowControl w:val="0"/>
        <w:pBdr>
          <w:top w:val="nil"/>
          <w:left w:val="nil"/>
          <w:bottom w:val="nil"/>
          <w:right w:val="nil"/>
          <w:between w:val="nil"/>
        </w:pBdr>
        <w:ind w:left="0" w:right="138" w:hanging="2"/>
        <w:rPr>
          <w:rFonts w:ascii="Times New Roman" w:eastAsia="Times New Roman" w:hAnsi="Times New Roman" w:cs="Times New Roman"/>
          <w:color w:val="000000"/>
          <w:sz w:val="24"/>
          <w:szCs w:val="24"/>
          <w:lang w:val="lt-LT"/>
        </w:rPr>
      </w:pPr>
    </w:p>
    <w:tbl>
      <w:tblPr>
        <w:tblStyle w:val="a2"/>
        <w:tblW w:w="10705"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2295"/>
        <w:gridCol w:w="2250"/>
        <w:gridCol w:w="3555"/>
      </w:tblGrid>
      <w:tr w:rsidR="00FF4326" w:rsidRPr="00A40389">
        <w:tc>
          <w:tcPr>
            <w:tcW w:w="2605"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4545" w:type="dxa"/>
            <w:gridSpan w:val="2"/>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3555"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Ugdymosi būdai, ugdymosi strategijos, priemonės (kontekstai)</w:t>
            </w:r>
          </w:p>
        </w:tc>
      </w:tr>
      <w:tr w:rsidR="00FF4326" w:rsidRPr="00A40389">
        <w:tc>
          <w:tcPr>
            <w:tcW w:w="2605" w:type="dxa"/>
          </w:tcPr>
          <w:p w:rsidR="00FF4326" w:rsidRPr="00A40389" w:rsidRDefault="00FF4326">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p>
        </w:tc>
        <w:tc>
          <w:tcPr>
            <w:tcW w:w="2295"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Iki 3 metų</w:t>
            </w:r>
          </w:p>
        </w:tc>
        <w:tc>
          <w:tcPr>
            <w:tcW w:w="2250"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4-5(6) metai</w:t>
            </w:r>
          </w:p>
        </w:tc>
        <w:tc>
          <w:tcPr>
            <w:tcW w:w="3555" w:type="dxa"/>
          </w:tcPr>
          <w:p w:rsidR="00FF4326" w:rsidRPr="00A40389" w:rsidRDefault="00FF4326">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p>
        </w:tc>
      </w:tr>
      <w:tr w:rsidR="00FF4326" w:rsidRPr="0033133A">
        <w:tc>
          <w:tcPr>
            <w:tcW w:w="260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Savivoka ir savigarba</w:t>
            </w:r>
          </w:p>
        </w:tc>
        <w:tc>
          <w:tcPr>
            <w:tcW w:w="229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*Eksperimentuoja kūno judesiais ir pojūčiais, pavadina 5–6 kūno ir veido dalis, parodo ar pasako, kiek jam metų.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*Pasako savo vardą ir kas jis yra – berniukas ar mergaitė. Apie save kalba pirmuoju </w:t>
            </w:r>
            <w:r w:rsidRPr="00A40389">
              <w:rPr>
                <w:rFonts w:ascii="Times New Roman" w:eastAsia="Times New Roman" w:hAnsi="Times New Roman" w:cs="Times New Roman"/>
                <w:color w:val="000000"/>
                <w:sz w:val="24"/>
                <w:szCs w:val="24"/>
                <w:lang w:val="lt-LT"/>
              </w:rPr>
              <w:lastRenderedPageBreak/>
              <w:t xml:space="preserve">asmeniu, pasako, ką daro, ką turi. Siekia savarankiškumo: „aš pats“.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*Patogiai jaučiasi įprastoje grupės aplinkoje su pažįstamais </w:t>
            </w:r>
            <w:r w:rsidRPr="00A40389">
              <w:rPr>
                <w:rFonts w:ascii="Times New Roman" w:eastAsia="Times New Roman" w:hAnsi="Times New Roman" w:cs="Times New Roman"/>
                <w:sz w:val="24"/>
                <w:szCs w:val="24"/>
                <w:lang w:val="lt-LT"/>
              </w:rPr>
              <w:t>suaugusiais</w:t>
            </w:r>
            <w:r w:rsidRPr="00A40389">
              <w:rPr>
                <w:rFonts w:ascii="Times New Roman" w:eastAsia="Times New Roman" w:hAnsi="Times New Roman" w:cs="Times New Roman"/>
                <w:color w:val="000000"/>
                <w:sz w:val="24"/>
                <w:szCs w:val="24"/>
                <w:lang w:val="lt-LT"/>
              </w:rPr>
              <w:t xml:space="preserve"> ir vaikais. Domisi kitų vaikų žaidimais ir grupės veiklomis.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*Suaugusiojo skatinamas domisi supančios kultūrinės aplinkos simboliais. Teigiamai reaguoja į kita kalba kalbančius vaikus, suaugusiuosius ir grupėje apsilankančius svečius. (Žr. Ikimokyklinio ugdymo pasiekimų aprašas (2024) 7 psl.)</w:t>
            </w:r>
          </w:p>
        </w:tc>
        <w:tc>
          <w:tcPr>
            <w:tcW w:w="225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*Išbando naujus būdus tyrinėti savo kūno augimą. Dalinasi stebiniais apie vidinių kūno sistemų veiklos išorinius ženklus (iškvepiamas oras, širdies plakimas ir kt.).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*Teigiamai vertina savo savybes ir </w:t>
            </w:r>
            <w:r w:rsidRPr="00A40389">
              <w:rPr>
                <w:rFonts w:ascii="Times New Roman" w:eastAsia="Times New Roman" w:hAnsi="Times New Roman" w:cs="Times New Roman"/>
                <w:color w:val="000000"/>
                <w:sz w:val="24"/>
                <w:szCs w:val="24"/>
                <w:lang w:val="lt-LT"/>
              </w:rPr>
              <w:lastRenderedPageBreak/>
              <w:t xml:space="preserve">gebėjimus, žaisdamas tyrinėja galimus socialinius savo vaidmenis. *Dalyvauja šeimos, grupės ir mokyklos bendruomenės veiklose. Prisideda prie šeimoje, grupėje ar mokykloje priimamų sprendimų.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*Pasako savo tautybę, šalį, kurioje gyvena, žino savo namų adresą.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Tyrinėja savo šalies ir kitų jam įdomių šalių simbolius, kalbą, žemėlapius, žmonių gyvenimo būdą, supranta, kad visi žmonės yra lygūs, pasako keletą šalių </w:t>
            </w:r>
            <w:proofErr w:type="spellStart"/>
            <w:r w:rsidRPr="00A40389">
              <w:rPr>
                <w:rFonts w:ascii="Times New Roman" w:eastAsia="Times New Roman" w:hAnsi="Times New Roman" w:cs="Times New Roman"/>
                <w:color w:val="000000"/>
                <w:sz w:val="24"/>
                <w:szCs w:val="24"/>
                <w:lang w:val="lt-LT"/>
              </w:rPr>
              <w:t>panašumų</w:t>
            </w:r>
            <w:proofErr w:type="spellEnd"/>
            <w:r w:rsidRPr="00A40389">
              <w:rPr>
                <w:rFonts w:ascii="Times New Roman" w:eastAsia="Times New Roman" w:hAnsi="Times New Roman" w:cs="Times New Roman"/>
                <w:color w:val="000000"/>
                <w:sz w:val="24"/>
                <w:szCs w:val="24"/>
                <w:lang w:val="lt-LT"/>
              </w:rPr>
              <w:t xml:space="preserve"> ir skirtumų. Domisi ir dažniausiai laikosi šeimos, grupės, mokyklos, vietinės bendruomenės vertybių ir jam suprantamų pareigų bei teisių. (Žr. Ikimokyklinio ugdymo pasiekimų aprašas (2024) 7 psl.)</w:t>
            </w:r>
          </w:p>
        </w:tc>
        <w:tc>
          <w:tcPr>
            <w:tcW w:w="355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skatina vaikus tyrinėti išorinį kūno vaizdą: stebėti save veidrodyje, savo atvaizdą matyti kituose paviršiuose. Vaikai žaidžia šešėlių žaidimus, kūno dalis tyrinėja per judrias veiklas. Vaikai tyrinėja judėjimo ir atramos, virškinimo, kvėpavimo, kraujotakos sistemas, vartydami enciklopedijas vaikams, žiūrėdami informacinius </w:t>
            </w:r>
            <w:r w:rsidRPr="00A40389">
              <w:rPr>
                <w:rFonts w:ascii="Times New Roman" w:eastAsia="Times New Roman" w:hAnsi="Times New Roman" w:cs="Times New Roman"/>
                <w:color w:val="000000"/>
                <w:sz w:val="24"/>
                <w:szCs w:val="24"/>
                <w:lang w:val="lt-LT"/>
              </w:rPr>
              <w:lastRenderedPageBreak/>
              <w:t xml:space="preserve">filmukus. Mokytojas taiko vaikams skirtas papildytosios realybės technologijas, atliekami eksperimentai.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dalyvauja pažintinėse išvykose, virtualiuose savo gatvės, rajono, miesto ar šalies tyrinėjimuose. Padedami mokytojo, pažįsta ir išreiškia pagarbą pagrindiniams savo šalies simboliams tyrinėja šalies žemėlapį, iš įvairių medžiagų konstruoja savo regiono ar šalies mėgstamiausių vietų modelius. Mokytojas pasiūlo užduočių, darbų, kad vaikai išsiaiškintų savo galimybes, o juos įvykdę sulauktų  ir kitų pozityvaus vertinimo. Mokytojas sudaro sąlygas ugdytis individualiems gebėjimams, talentams, muzikiniams, aktoriniams, komunikavimo ir kt. Mokytojas džiaugiasi vaiko pasiekimais, kartu su vaiku aptaria jo pažangą. Mokytojas diskutuoja su vaikais apie jų teises ir atvejus, kai jos pažeidžiamos, skatina gerbti kitų teises.  </w:t>
            </w:r>
          </w:p>
        </w:tc>
      </w:tr>
      <w:tr w:rsidR="00FF4326" w:rsidRPr="0033133A">
        <w:tc>
          <w:tcPr>
            <w:tcW w:w="260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Emocijų suvokimas ir raiška</w:t>
            </w:r>
          </w:p>
        </w:tc>
        <w:tc>
          <w:tcPr>
            <w:tcW w:w="229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*Pradeda atpažinti, ką jaučia, turi savus emocijų ir jausmų raiškos būdus, pradeda vartoti emocijų pavadinimus.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kito vaiko ar suaugusiojo įvairių emocijų ir jausmų raiška, </w:t>
            </w:r>
            <w:r w:rsidRPr="00A40389">
              <w:rPr>
                <w:rFonts w:ascii="Times New Roman" w:eastAsia="Times New Roman" w:hAnsi="Times New Roman" w:cs="Times New Roman"/>
                <w:color w:val="000000"/>
                <w:sz w:val="24"/>
                <w:szCs w:val="24"/>
                <w:lang w:val="lt-LT"/>
              </w:rPr>
              <w:lastRenderedPageBreak/>
              <w:t xml:space="preserve">pastebi aiškiai reiškiamas emocijas, į jas skirtingai reaguoja (pasitraukia šalin, jei kitas piktas; glosto, jei kitas nuliūdęs).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(Žr. Ikimokyklinio ugdymo pasiekimų aprašas (2024) 4 psl.)</w:t>
            </w:r>
          </w:p>
        </w:tc>
        <w:tc>
          <w:tcPr>
            <w:tcW w:w="225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*Apibūdina savo emocijas ir jausmus, skirtingus jų raiškos būdus, pakomentuoja emocijas ir jausmus sukėlusias situacijas bei priežastis.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*Gana tiksliai iš veido mimikos, </w:t>
            </w:r>
            <w:r w:rsidRPr="00A40389">
              <w:rPr>
                <w:rFonts w:ascii="Times New Roman" w:eastAsia="Times New Roman" w:hAnsi="Times New Roman" w:cs="Times New Roman"/>
                <w:color w:val="000000"/>
                <w:sz w:val="24"/>
                <w:szCs w:val="24"/>
                <w:lang w:val="lt-LT"/>
              </w:rPr>
              <w:lastRenderedPageBreak/>
              <w:t xml:space="preserve">balso, kūno pozos nustato ir pasako, kaip jaučiasi kitas; pastebi nuskriaustą, nusiminusį ir dažniausiai geranoriškai stengiasi jam padėti.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*Pradeda kalbėtis apie tai, kaip jaučiasi ir išreiškia jausmus, kokie emocijų ir jausmų raiškos būdai yra tinkami, kas gali padėti pasijusti geriau, jei esi nusiminęs, piktas.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(Žr. Ikimokyklinio ugdymo pasiekimų aprašas (2024) 5 psl.)</w:t>
            </w:r>
          </w:p>
        </w:tc>
        <w:tc>
          <w:tcPr>
            <w:tcW w:w="355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skatina vaikus išsipasakoti, kalbėti, apibūdinti savo būseną, jausmus, pasiūlydamas kryptingą suaugusiojo paramą (akių kontaktas). Ugdytojai siūlo vaikams aktyvaus judėjimo ir atsipalaidavimo žaidimus, </w:t>
            </w:r>
            <w:proofErr w:type="spellStart"/>
            <w:r w:rsidRPr="00A40389">
              <w:rPr>
                <w:rFonts w:ascii="Times New Roman" w:eastAsia="Times New Roman" w:hAnsi="Times New Roman" w:cs="Times New Roman"/>
                <w:color w:val="000000"/>
                <w:sz w:val="24"/>
                <w:szCs w:val="24"/>
                <w:lang w:val="lt-LT"/>
              </w:rPr>
              <w:t>pratimus</w:t>
            </w:r>
            <w:proofErr w:type="spellEnd"/>
            <w:r w:rsidRPr="00A40389">
              <w:rPr>
                <w:rFonts w:ascii="Times New Roman" w:eastAsia="Times New Roman" w:hAnsi="Times New Roman" w:cs="Times New Roman"/>
                <w:color w:val="000000"/>
                <w:sz w:val="24"/>
                <w:szCs w:val="24"/>
                <w:lang w:val="lt-LT"/>
              </w:rPr>
              <w:t xml:space="preserve">, meno terapiją, padedančius suvaldyti pyktį, įniršį, kitų neigiamų emocijų </w:t>
            </w:r>
            <w:r w:rsidRPr="00A40389">
              <w:rPr>
                <w:rFonts w:ascii="Times New Roman" w:eastAsia="Times New Roman" w:hAnsi="Times New Roman" w:cs="Times New Roman"/>
                <w:color w:val="000000"/>
                <w:sz w:val="24"/>
                <w:szCs w:val="24"/>
                <w:lang w:val="lt-LT"/>
              </w:rPr>
              <w:lastRenderedPageBreak/>
              <w:t>raišką. Žaidžiami vaidmenų ir naratyviniai žaidimai, vaikai tyrinėja ir žymi, kaip jaučiasi, klausydamiesi skaitomų istorijų, žiūrėdami filmukus, patiria, išreiškia, aiškinasi, diskutuoja ir vis geriau atpažįsta bei įvardija įvairias savo ir kitų emocijas, jas sukėlusias situacijas bei priežastis. Mokytojas naudoja ,,</w:t>
            </w:r>
            <w:proofErr w:type="spellStart"/>
            <w:r w:rsidRPr="00A40389">
              <w:rPr>
                <w:rFonts w:ascii="Times New Roman" w:eastAsia="Times New Roman" w:hAnsi="Times New Roman" w:cs="Times New Roman"/>
                <w:color w:val="000000"/>
                <w:sz w:val="24"/>
                <w:szCs w:val="24"/>
                <w:lang w:val="lt-LT"/>
              </w:rPr>
              <w:t>Kimochi</w:t>
            </w:r>
            <w:proofErr w:type="spellEnd"/>
            <w:r w:rsidRPr="00A40389">
              <w:rPr>
                <w:rFonts w:ascii="Times New Roman" w:eastAsia="Times New Roman" w:hAnsi="Times New Roman" w:cs="Times New Roman"/>
                <w:color w:val="000000"/>
                <w:sz w:val="24"/>
                <w:szCs w:val="24"/>
                <w:lang w:val="lt-LT"/>
              </w:rPr>
              <w:t>“ personažus, vaikai mokosi pažinti emocijas ir jausmus per žaidimą, vaidybą.</w:t>
            </w:r>
          </w:p>
        </w:tc>
      </w:tr>
      <w:tr w:rsidR="00FF4326" w:rsidRPr="0033133A">
        <w:tc>
          <w:tcPr>
            <w:tcW w:w="260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Savireguliacija ir savikontrolė</w:t>
            </w:r>
          </w:p>
        </w:tc>
        <w:tc>
          <w:tcPr>
            <w:tcW w:w="229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*Yra ramus ir rodo pasitenkinimą kasdiene tvarka bei ritualais. Jeigu kas nepatinka, nueina šalin, atsisako bendros veiklos, ieško suaugusiojo pagalbos.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Žaisdamas kalba su savimi, kad sutelktų dėmesį, kontroliuotų veiksmus. Padedamas suaugusiojo įprastose kasdienėse situacijose valdo savo emocijų raišką ir elgesį.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*Pradeda laikytis jam suprantamų suaugusiojo prašymų ir bendrų susitarimų. (Žr. Ikimokyklinio ugdymo pasiekimų aprašas (2024) 5 </w:t>
            </w:r>
            <w:r w:rsidRPr="00A40389">
              <w:rPr>
                <w:rFonts w:ascii="Times New Roman" w:eastAsia="Times New Roman" w:hAnsi="Times New Roman" w:cs="Times New Roman"/>
                <w:color w:val="000000"/>
                <w:sz w:val="24"/>
                <w:szCs w:val="24"/>
                <w:lang w:val="lt-LT"/>
              </w:rPr>
              <w:lastRenderedPageBreak/>
              <w:t>psl.)</w:t>
            </w:r>
          </w:p>
        </w:tc>
        <w:tc>
          <w:tcPr>
            <w:tcW w:w="225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*Pats taiko įvairius nusiraminimo, atsipalaidavimo būdus, siūlo juos kitiems.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*Siekdamas tikslo, geba atidėti kai kurių norų patenkinimą. Bando susilaikyti nuo netinkamo elgesio provokuojančiose situacijose jas ignoruodamas; vienas ir kartu su kitais ieško taikių išeičių, kad neskaudintų kitų. Stengiasi suvaldyti savo pyktį, įniršį.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*Supranta susitarimų, taisyklių prasmę bei naudingumą ir dažniausiai savarankiškai jų laikosi. Lengvai priima dienos ritmo </w:t>
            </w:r>
            <w:proofErr w:type="spellStart"/>
            <w:r w:rsidRPr="00A40389">
              <w:rPr>
                <w:rFonts w:ascii="Times New Roman" w:eastAsia="Times New Roman" w:hAnsi="Times New Roman" w:cs="Times New Roman"/>
                <w:color w:val="000000"/>
                <w:sz w:val="24"/>
                <w:szCs w:val="24"/>
                <w:lang w:val="lt-LT"/>
              </w:rPr>
              <w:lastRenderedPageBreak/>
              <w:t>pasikeitimus</w:t>
            </w:r>
            <w:proofErr w:type="spellEnd"/>
            <w:r w:rsidRPr="00A40389">
              <w:rPr>
                <w:rFonts w:ascii="Times New Roman" w:eastAsia="Times New Roman" w:hAnsi="Times New Roman" w:cs="Times New Roman"/>
                <w:color w:val="000000"/>
                <w:sz w:val="24"/>
                <w:szCs w:val="24"/>
                <w:lang w:val="lt-LT"/>
              </w:rPr>
              <w:t xml:space="preserve"> (Žr. Ikimokyklinio ugdymo pasiekimų aprašas (2024) 6 psl.</w:t>
            </w:r>
          </w:p>
        </w:tc>
        <w:tc>
          <w:tcPr>
            <w:tcW w:w="355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Vaikai mokosi palaukti savo eilės (naudojant smėlio laikrodį, pasiimant kitą žaislą ir kt.). Vaikai žaidžia savireguliaciją plėtojančius žaidimus (sustingti, nekalbėti, nesusijuokti, perkėlinėti dėmesį), savarankiškai išbando naujas veiklas, kartu su kitais įsitraukia į ištvermės, tikslumo, kliūčių </w:t>
            </w:r>
            <w:proofErr w:type="spellStart"/>
            <w:r w:rsidRPr="00A40389">
              <w:rPr>
                <w:rFonts w:ascii="Times New Roman" w:eastAsia="Times New Roman" w:hAnsi="Times New Roman" w:cs="Times New Roman"/>
                <w:color w:val="000000"/>
                <w:sz w:val="24"/>
                <w:szCs w:val="24"/>
                <w:lang w:val="lt-LT"/>
              </w:rPr>
              <w:t>įveikos</w:t>
            </w:r>
            <w:proofErr w:type="spellEnd"/>
            <w:r w:rsidRPr="00A40389">
              <w:rPr>
                <w:rFonts w:ascii="Times New Roman" w:eastAsia="Times New Roman" w:hAnsi="Times New Roman" w:cs="Times New Roman"/>
                <w:color w:val="000000"/>
                <w:sz w:val="24"/>
                <w:szCs w:val="24"/>
                <w:lang w:val="lt-LT"/>
              </w:rPr>
              <w:t xml:space="preserve"> reikalingas veiklas, laikosi kartu su kitais sukurtų grupės taisyklių ir tvarkos. Atlieka meditacinius, jogos </w:t>
            </w:r>
            <w:proofErr w:type="spellStart"/>
            <w:r w:rsidRPr="00A40389">
              <w:rPr>
                <w:rFonts w:ascii="Times New Roman" w:eastAsia="Times New Roman" w:hAnsi="Times New Roman" w:cs="Times New Roman"/>
                <w:color w:val="000000"/>
                <w:sz w:val="24"/>
                <w:szCs w:val="24"/>
                <w:lang w:val="lt-LT"/>
              </w:rPr>
              <w:t>pratimus</w:t>
            </w:r>
            <w:proofErr w:type="spellEnd"/>
            <w:r w:rsidRPr="00A40389">
              <w:rPr>
                <w:rFonts w:ascii="Times New Roman" w:eastAsia="Times New Roman" w:hAnsi="Times New Roman" w:cs="Times New Roman"/>
                <w:color w:val="000000"/>
                <w:sz w:val="24"/>
                <w:szCs w:val="24"/>
                <w:lang w:val="lt-LT"/>
              </w:rPr>
              <w:t>. Mokytojo padedami, vaikai išbando dėmesio sutelkimo, nukreipimo ir perkėlimo, impulsų ar netinkamo elgesio</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slopinimo, aktyvinamosios kontrolės būdus, ugdosi veiklos planavimo ir laiko valdymo gebėjimus. Mokytojas </w:t>
            </w:r>
            <w:r w:rsidRPr="00A40389">
              <w:rPr>
                <w:rFonts w:ascii="Times New Roman" w:eastAsia="Times New Roman" w:hAnsi="Times New Roman" w:cs="Times New Roman"/>
                <w:sz w:val="24"/>
                <w:szCs w:val="24"/>
                <w:lang w:val="lt-LT"/>
              </w:rPr>
              <w:t>skatina</w:t>
            </w:r>
            <w:r w:rsidRPr="00A40389">
              <w:rPr>
                <w:rFonts w:ascii="Times New Roman" w:eastAsia="Times New Roman" w:hAnsi="Times New Roman" w:cs="Times New Roman"/>
                <w:color w:val="000000"/>
                <w:sz w:val="24"/>
                <w:szCs w:val="24"/>
                <w:lang w:val="lt-LT"/>
              </w:rPr>
              <w:t xml:space="preserve"> vaiką laikytis susitarimų, taisyklių, tam tikros tvarkos; motyvuoja vaiką </w:t>
            </w:r>
            <w:r w:rsidRPr="00A40389">
              <w:rPr>
                <w:rFonts w:ascii="Times New Roman" w:eastAsia="Times New Roman" w:hAnsi="Times New Roman" w:cs="Times New Roman"/>
                <w:sz w:val="24"/>
                <w:szCs w:val="24"/>
                <w:lang w:val="lt-LT"/>
              </w:rPr>
              <w:t>baigti</w:t>
            </w:r>
            <w:r w:rsidRPr="00A40389">
              <w:rPr>
                <w:rFonts w:ascii="Times New Roman" w:eastAsia="Times New Roman" w:hAnsi="Times New Roman" w:cs="Times New Roman"/>
                <w:color w:val="000000"/>
                <w:sz w:val="24"/>
                <w:szCs w:val="24"/>
                <w:lang w:val="lt-LT"/>
              </w:rPr>
              <w:t xml:space="preserve"> atlikti tai, ką jis pradėjo, padeda jam; skatina vis ilgiau klausytis skaitomos pasakos, dėlioti vis daugiau kantrybės </w:t>
            </w:r>
            <w:r w:rsidRPr="00A40389">
              <w:rPr>
                <w:rFonts w:ascii="Times New Roman" w:eastAsia="Times New Roman" w:hAnsi="Times New Roman" w:cs="Times New Roman"/>
                <w:color w:val="000000"/>
                <w:sz w:val="24"/>
                <w:szCs w:val="24"/>
                <w:lang w:val="lt-LT"/>
              </w:rPr>
              <w:lastRenderedPageBreak/>
              <w:t>reikalaujančias dėliones ir pan., žaidžiant - laikytis žaidimo taisyklių.</w:t>
            </w:r>
          </w:p>
        </w:tc>
      </w:tr>
      <w:tr w:rsidR="00FF4326" w:rsidRPr="0033133A">
        <w:tc>
          <w:tcPr>
            <w:tcW w:w="260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Santykiai su suaugusiaisiais ir bendraamžiais, socialinis ir kultūrinis supratingumas</w:t>
            </w:r>
          </w:p>
        </w:tc>
        <w:tc>
          <w:tcPr>
            <w:tcW w:w="229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*Drąsiai išbando ką nors nauja, ramiai stebi nepažįstamus žmones, kai šalia yra juo</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besirūpinantis suaugusysis. Ieško bendraamžių draugijos.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*Siekia veikti 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((Žr. Ikimokyklinio ugdymo pasiekimų aprašas (2024) 8 psl.)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p>
          <w:p w:rsidR="00FF4326" w:rsidRPr="00A40389" w:rsidRDefault="00FF4326">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p>
        </w:tc>
        <w:tc>
          <w:tcPr>
            <w:tcW w:w="225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*Stengiasi atlikti mažus įsipareigojimus grupei, dėl kurių susitariama.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*Stengiasi geranoriškai, pagarbiai, mandagiai bendrauti su pažįstamais ir nepažįstamais suaugusiaisiais bei vaikais. Palaiko ilgalaikę draugystę mažiausiai su vienu vaiku.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*Kasdienėse situacijose bando tinkamu būdu išsakyti priešingą nei suaugusiojo ar kito vaiko nuomonę, aiškinasi, tariasi.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socialiniais ir kultūriniais skirtumais tarp vaikų, jų šeimų ir natūraliai juos priima. </w:t>
            </w:r>
            <w:r w:rsidRPr="00A40389">
              <w:rPr>
                <w:rFonts w:ascii="Times New Roman" w:eastAsia="Times New Roman" w:hAnsi="Times New Roman" w:cs="Times New Roman"/>
                <w:sz w:val="24"/>
                <w:szCs w:val="24"/>
                <w:lang w:val="lt-LT"/>
              </w:rPr>
              <w:t>Rodo</w:t>
            </w:r>
            <w:r w:rsidRPr="00A40389">
              <w:rPr>
                <w:rFonts w:ascii="Times New Roman" w:eastAsia="Times New Roman" w:hAnsi="Times New Roman" w:cs="Times New Roman"/>
                <w:color w:val="000000"/>
                <w:sz w:val="24"/>
                <w:szCs w:val="24"/>
                <w:lang w:val="lt-LT"/>
              </w:rPr>
              <w:t xml:space="preserve"> supratimą ir pagarbą kitokiai išvaizdai, kitokiam požiūriui, kitai kultūrai.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*Supranta, kad gyvendamas grupėje turi susitarti dėl visiems priimtino elgesio. Suvokia savo veiksmų akivaizdžias pasekmes sau, kitiems ir visai </w:t>
            </w:r>
            <w:r w:rsidRPr="00A40389">
              <w:rPr>
                <w:rFonts w:ascii="Times New Roman" w:eastAsia="Times New Roman" w:hAnsi="Times New Roman" w:cs="Times New Roman"/>
                <w:color w:val="000000"/>
                <w:sz w:val="24"/>
                <w:szCs w:val="24"/>
                <w:lang w:val="lt-LT"/>
              </w:rPr>
              <w:lastRenderedPageBreak/>
              <w:t xml:space="preserve">grupei.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(Žr. Ikimokyklinio ugdymo pasiekimų aprašas (2024) 9 psl.)</w:t>
            </w:r>
          </w:p>
        </w:tc>
        <w:tc>
          <w:tcPr>
            <w:tcW w:w="355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Kartu su mokytoju vaikai kuria savo grupės identitetą: taisykles, dainą, šūkį, herbą. Su vaikais aptariama priimtų susitarimų, taisyklių prasmė bei naudingumas, vaikai mokosi jų laikytis. Vaikai drauge siūlo idėjas, kaip pertvarkyti grupės ar lauko aplinką, jaučiasi aktyviais grupės dalyviais.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Sukuriama daiktinė aplinka, parūpinama priemonių vaikų siužetiniams vaidmenų žaidimams.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 vaikais aptariami šeimos narių ryšiai, pareigos, kurias vaikai atkartoja žaisdami, kurdami vaidybines sceneles. Vaikai rengia savo šeimos pristatymus, pasakoja apie pomėgius, rodo nuotraukas ir kt. Žaidžiami socialumą ugdantys žaidimai, švenčiami gimtadieniai, rengiamos diskotekos, ruošiami siurprizai, malonios dovanėlės draugams.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ugdosi bendravimo įgūdžius veikdami </w:t>
            </w:r>
            <w:proofErr w:type="spellStart"/>
            <w:r w:rsidRPr="00A40389">
              <w:rPr>
                <w:rFonts w:ascii="Times New Roman" w:eastAsia="Times New Roman" w:hAnsi="Times New Roman" w:cs="Times New Roman"/>
                <w:color w:val="000000"/>
                <w:sz w:val="24"/>
                <w:szCs w:val="24"/>
                <w:lang w:val="lt-LT"/>
              </w:rPr>
              <w:t>daugiakultūrinėje</w:t>
            </w:r>
            <w:proofErr w:type="spellEnd"/>
            <w:r w:rsidRPr="00A40389">
              <w:rPr>
                <w:rFonts w:ascii="Times New Roman" w:eastAsia="Times New Roman" w:hAnsi="Times New Roman" w:cs="Times New Roman"/>
                <w:color w:val="000000"/>
                <w:sz w:val="24"/>
                <w:szCs w:val="24"/>
                <w:lang w:val="lt-LT"/>
              </w:rPr>
              <w:t xml:space="preserve"> aplinkoje, toleranciją kitokios išvaizdos ir gebėjimų žmonėms. Vaikai patys pasiūlo suaugusiems įdomią bendrą veiklą, kurią išplėtoja namuose, įtraukiami tėveliai, pasitelkiant žaidybines situacijas, taikant įvairius skatinimo metodus. Padedant mokytojui, vaikai mokosi atpažinti patyčias ir būdus, kaip jų išvengti.</w:t>
            </w:r>
          </w:p>
        </w:tc>
      </w:tr>
    </w:tbl>
    <w:p w:rsidR="00FF4326" w:rsidRPr="00A40389" w:rsidRDefault="00FF4326">
      <w:pPr>
        <w:widowControl w:val="0"/>
        <w:pBdr>
          <w:top w:val="nil"/>
          <w:left w:val="nil"/>
          <w:bottom w:val="nil"/>
          <w:right w:val="nil"/>
          <w:between w:val="nil"/>
        </w:pBdr>
        <w:ind w:left="0" w:right="138" w:hanging="2"/>
        <w:rPr>
          <w:rFonts w:ascii="Times New Roman" w:eastAsia="Times New Roman" w:hAnsi="Times New Roman" w:cs="Times New Roman"/>
          <w:color w:val="000000"/>
          <w:sz w:val="24"/>
          <w:szCs w:val="24"/>
          <w:lang w:val="lt-LT"/>
        </w:rPr>
      </w:pPr>
    </w:p>
    <w:tbl>
      <w:tblPr>
        <w:tblStyle w:val="a3"/>
        <w:tblW w:w="10690" w:type="dxa"/>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0"/>
      </w:tblGrid>
      <w:tr w:rsidR="00FF4326" w:rsidRPr="0033133A">
        <w:tc>
          <w:tcPr>
            <w:tcW w:w="10690" w:type="dxa"/>
          </w:tcPr>
          <w:p w:rsidR="00FF4326" w:rsidRPr="00A40389" w:rsidRDefault="00FF4326" w:rsidP="00466C64">
            <w:pPr>
              <w:widowControl w:val="0"/>
              <w:pBdr>
                <w:top w:val="nil"/>
                <w:left w:val="nil"/>
                <w:bottom w:val="nil"/>
                <w:right w:val="nil"/>
                <w:between w:val="nil"/>
              </w:pBdr>
              <w:spacing w:line="240" w:lineRule="auto"/>
              <w:ind w:leftChars="0" w:left="0" w:right="138" w:firstLineChars="0" w:firstLine="0"/>
              <w:rPr>
                <w:rFonts w:ascii="Times New Roman" w:eastAsia="Times New Roman" w:hAnsi="Times New Roman" w:cs="Times New Roman"/>
                <w:color w:val="000000"/>
                <w:sz w:val="24"/>
                <w:szCs w:val="24"/>
                <w:lang w:val="lt-LT"/>
              </w:rPr>
            </w:pPr>
          </w:p>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,,Aš kalbų pasaulyje“</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b/>
                <w:color w:val="000000"/>
                <w:sz w:val="24"/>
                <w:szCs w:val="24"/>
                <w:lang w:val="lt-LT"/>
              </w:rPr>
              <w:t>Vertybinės nuostatos:</w:t>
            </w:r>
          </w:p>
          <w:p w:rsidR="00FF4326" w:rsidRPr="00A40389" w:rsidRDefault="00011537">
            <w:pPr>
              <w:widowControl w:val="0"/>
              <w:numPr>
                <w:ilvl w:val="0"/>
                <w:numId w:val="6"/>
              </w:numPr>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žodiniais ir nežodiniais komunikavimo būdais, yra nusiteikęs išklausyti ir suprasti kitą. </w:t>
            </w:r>
          </w:p>
          <w:p w:rsidR="00FF4326" w:rsidRPr="00A40389" w:rsidRDefault="00011537">
            <w:pPr>
              <w:widowControl w:val="0"/>
              <w:numPr>
                <w:ilvl w:val="0"/>
                <w:numId w:val="6"/>
              </w:numPr>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Nusiteikęs kalba ir kitomis komunikavimo priemonėmis bendrauti su kitais, išreikšti savo patirtį, jausmus, mintis ir emocijas.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b/>
                <w:color w:val="000000"/>
                <w:sz w:val="24"/>
                <w:szCs w:val="24"/>
                <w:lang w:val="lt-LT"/>
              </w:rPr>
              <w:t>Esminiai gebėjimai:</w:t>
            </w:r>
            <w:r w:rsidRPr="00A40389">
              <w:rPr>
                <w:rFonts w:ascii="Times New Roman" w:eastAsia="Times New Roman" w:hAnsi="Times New Roman" w:cs="Times New Roman"/>
                <w:color w:val="000000"/>
                <w:sz w:val="24"/>
                <w:szCs w:val="24"/>
                <w:lang w:val="lt-LT"/>
              </w:rPr>
              <w:t xml:space="preserve">                                </w:t>
            </w:r>
          </w:p>
          <w:p w:rsidR="00FF4326" w:rsidRPr="00A40389" w:rsidRDefault="00011537">
            <w:pPr>
              <w:widowControl w:val="0"/>
              <w:numPr>
                <w:ilvl w:val="0"/>
                <w:numId w:val="6"/>
              </w:numPr>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Klausosi ir supranta kitų kalbėjimą, įvairiomis formomis, būdais ir priemonėmis perteikiamas prasmes, amžių atitinkančius įvairaus pobūdžio tekstus.</w:t>
            </w:r>
            <w:r w:rsidRPr="00A40389">
              <w:rPr>
                <w:rFonts w:ascii="Times New Roman" w:eastAsia="Times New Roman" w:hAnsi="Times New Roman" w:cs="Times New Roman"/>
                <w:color w:val="000000"/>
                <w:sz w:val="24"/>
                <w:szCs w:val="24"/>
                <w:lang w:val="lt-LT"/>
              </w:rPr>
              <w:tab/>
            </w:r>
            <w:r w:rsidRPr="00A40389">
              <w:rPr>
                <w:rFonts w:ascii="Times New Roman" w:eastAsia="Times New Roman" w:hAnsi="Times New Roman" w:cs="Times New Roman"/>
                <w:color w:val="000000"/>
                <w:sz w:val="24"/>
                <w:szCs w:val="24"/>
                <w:lang w:val="lt-LT"/>
              </w:rPr>
              <w:tab/>
            </w:r>
            <w:r w:rsidRPr="00A40389">
              <w:rPr>
                <w:rFonts w:ascii="Times New Roman" w:eastAsia="Times New Roman" w:hAnsi="Times New Roman" w:cs="Times New Roman"/>
                <w:color w:val="000000"/>
                <w:sz w:val="24"/>
                <w:szCs w:val="24"/>
                <w:lang w:val="lt-LT"/>
              </w:rPr>
              <w:tab/>
            </w:r>
          </w:p>
          <w:p w:rsidR="00FF4326" w:rsidRPr="00A40389" w:rsidRDefault="00011537">
            <w:pPr>
              <w:widowControl w:val="0"/>
              <w:numPr>
                <w:ilvl w:val="0"/>
                <w:numId w:val="6"/>
              </w:numPr>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Naudodamas </w:t>
            </w:r>
            <w:r w:rsidRPr="00A40389">
              <w:rPr>
                <w:rFonts w:ascii="Times New Roman" w:eastAsia="Times New Roman" w:hAnsi="Times New Roman" w:cs="Times New Roman"/>
                <w:sz w:val="24"/>
                <w:szCs w:val="24"/>
                <w:lang w:val="lt-LT"/>
              </w:rPr>
              <w:t>žodinės</w:t>
            </w:r>
            <w:r w:rsidRPr="00A40389">
              <w:rPr>
                <w:rFonts w:ascii="Times New Roman" w:eastAsia="Times New Roman" w:hAnsi="Times New Roman" w:cs="Times New Roman"/>
                <w:color w:val="000000"/>
                <w:sz w:val="24"/>
                <w:szCs w:val="24"/>
                <w:lang w:val="lt-LT"/>
              </w:rPr>
              <w:t xml:space="preserve"> ir </w:t>
            </w:r>
            <w:r w:rsidRPr="00A40389">
              <w:rPr>
                <w:rFonts w:ascii="Times New Roman" w:eastAsia="Times New Roman" w:hAnsi="Times New Roman" w:cs="Times New Roman"/>
                <w:sz w:val="24"/>
                <w:szCs w:val="24"/>
                <w:lang w:val="lt-LT"/>
              </w:rPr>
              <w:t>nežodinės</w:t>
            </w:r>
            <w:r w:rsidRPr="00A40389">
              <w:rPr>
                <w:rFonts w:ascii="Times New Roman" w:eastAsia="Times New Roman" w:hAnsi="Times New Roman" w:cs="Times New Roman"/>
                <w:color w:val="000000"/>
                <w:sz w:val="24"/>
                <w:szCs w:val="24"/>
                <w:lang w:val="lt-LT"/>
              </w:rPr>
              <w:t xml:space="preserve"> raiškos priemones, dalinasi savo patirtimi, jausmais, mintimis, įsitraukia į pokalbį ir jį plėtoja, pasakoja, atpasakoja ir kuria paprastas istorijas, kopijuoja aplinkoje matomus žodžius, parašo savo vardą.</w:t>
            </w:r>
          </w:p>
        </w:tc>
      </w:tr>
    </w:tbl>
    <w:p w:rsidR="00FF4326" w:rsidRPr="00A40389" w:rsidRDefault="00FF4326">
      <w:pPr>
        <w:widowControl w:val="0"/>
        <w:pBdr>
          <w:top w:val="nil"/>
          <w:left w:val="nil"/>
          <w:bottom w:val="nil"/>
          <w:right w:val="nil"/>
          <w:between w:val="nil"/>
        </w:pBdr>
        <w:ind w:left="0" w:right="138" w:hanging="2"/>
        <w:rPr>
          <w:rFonts w:ascii="Times New Roman" w:eastAsia="Times New Roman" w:hAnsi="Times New Roman" w:cs="Times New Roman"/>
          <w:color w:val="000000"/>
          <w:sz w:val="24"/>
          <w:szCs w:val="24"/>
          <w:lang w:val="lt-LT"/>
        </w:rPr>
      </w:pPr>
    </w:p>
    <w:tbl>
      <w:tblPr>
        <w:tblStyle w:val="a4"/>
        <w:tblW w:w="1071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5"/>
        <w:gridCol w:w="2475"/>
        <w:gridCol w:w="2520"/>
        <w:gridCol w:w="2820"/>
      </w:tblGrid>
      <w:tr w:rsidR="00FF4326" w:rsidRPr="00A40389">
        <w:tc>
          <w:tcPr>
            <w:tcW w:w="2895"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4995" w:type="dxa"/>
            <w:gridSpan w:val="2"/>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Vaiko pasiekimų </w:t>
            </w:r>
            <w:proofErr w:type="spellStart"/>
            <w:r w:rsidRPr="00A40389">
              <w:rPr>
                <w:rFonts w:ascii="Times New Roman" w:eastAsia="Times New Roman" w:hAnsi="Times New Roman" w:cs="Times New Roman"/>
                <w:b/>
                <w:color w:val="000000"/>
                <w:sz w:val="24"/>
                <w:szCs w:val="24"/>
                <w:lang w:val="lt-LT"/>
              </w:rPr>
              <w:t>ūgtis</w:t>
            </w:r>
            <w:proofErr w:type="spellEnd"/>
            <w:r w:rsidRPr="00A40389">
              <w:rPr>
                <w:rFonts w:ascii="Times New Roman" w:eastAsia="Times New Roman" w:hAnsi="Times New Roman" w:cs="Times New Roman"/>
                <w:b/>
                <w:color w:val="000000"/>
                <w:sz w:val="24"/>
                <w:szCs w:val="24"/>
                <w:lang w:val="lt-LT"/>
              </w:rPr>
              <w:t xml:space="preserve">, gebėjimai, žinios </w:t>
            </w:r>
          </w:p>
        </w:tc>
        <w:tc>
          <w:tcPr>
            <w:tcW w:w="2820"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Ugdymosi būdai, ugdymosi strategijos, priemonės (kontekstai)</w:t>
            </w:r>
          </w:p>
        </w:tc>
      </w:tr>
      <w:tr w:rsidR="00FF4326" w:rsidRPr="00A40389">
        <w:tc>
          <w:tcPr>
            <w:tcW w:w="2895" w:type="dxa"/>
          </w:tcPr>
          <w:p w:rsidR="00FF4326" w:rsidRPr="00A40389" w:rsidRDefault="00FF4326">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p>
        </w:tc>
        <w:tc>
          <w:tcPr>
            <w:tcW w:w="2475"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Iki 3 metų</w:t>
            </w:r>
          </w:p>
        </w:tc>
        <w:tc>
          <w:tcPr>
            <w:tcW w:w="2520" w:type="dxa"/>
          </w:tcPr>
          <w:p w:rsidR="00FF4326" w:rsidRPr="00A40389" w:rsidRDefault="00011537">
            <w:pPr>
              <w:widowControl w:val="0"/>
              <w:pBdr>
                <w:top w:val="nil"/>
                <w:left w:val="nil"/>
                <w:bottom w:val="nil"/>
                <w:right w:val="nil"/>
                <w:between w:val="nil"/>
              </w:pBdr>
              <w:spacing w:line="240" w:lineRule="auto"/>
              <w:ind w:left="0" w:right="138"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4-5(6) metai</w:t>
            </w:r>
          </w:p>
        </w:tc>
        <w:tc>
          <w:tcPr>
            <w:tcW w:w="2820" w:type="dxa"/>
          </w:tcPr>
          <w:p w:rsidR="00FF4326" w:rsidRPr="00A40389" w:rsidRDefault="00FF4326">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p>
        </w:tc>
      </w:tr>
      <w:tr w:rsidR="00FF4326" w:rsidRPr="0033133A">
        <w:tc>
          <w:tcPr>
            <w:tcW w:w="289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Kalbų supratimas: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klausymas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žodinės kalbos suvokimas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nežodinės kalbos suvokimas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rašytinės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raiškos ir vaizdinės informacijos suvokimas</w:t>
            </w:r>
          </w:p>
        </w:tc>
        <w:tc>
          <w:tcPr>
            <w:tcW w:w="247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Reaguoja į išgirstus ritmo darinius, intonavimą, supranta kūno kalbą, mimiką, dažnai naudojamų gestų, simbolinių paveikslėlių, ženklų prasmę.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*Varto knygeles, skiria paveikslėlius nuo teksto, klausia, kas parašyta arba </w:t>
            </w:r>
            <w:r w:rsidRPr="00A40389">
              <w:rPr>
                <w:rFonts w:ascii="Times New Roman" w:eastAsia="Times New Roman" w:hAnsi="Times New Roman" w:cs="Times New Roman"/>
                <w:color w:val="000000"/>
                <w:sz w:val="24"/>
                <w:szCs w:val="24"/>
                <w:lang w:val="lt-LT"/>
              </w:rPr>
              <w:lastRenderedPageBreak/>
              <w:t xml:space="preserve">prašo paskaityti, geba sieti paveikslėliuose vaizduojamus objektus su konkrečiais aplinkos daiktais.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*Stengiasi išklausyti trumpus skaitomus, pasakojamus ar dainuojamus tekstus, girdėto kūrinio prasmę atskleidžia</w:t>
            </w:r>
            <w:r w:rsidRPr="00A40389">
              <w:rPr>
                <w:rFonts w:ascii="Times New Roman" w:eastAsia="Times New Roman" w:hAnsi="Times New Roman" w:cs="Times New Roman"/>
                <w:b/>
                <w:color w:val="000000"/>
                <w:sz w:val="24"/>
                <w:szCs w:val="24"/>
                <w:lang w:val="lt-LT"/>
              </w:rPr>
              <w:t xml:space="preserve"> </w:t>
            </w:r>
            <w:r w:rsidRPr="00A40389">
              <w:rPr>
                <w:rFonts w:ascii="Times New Roman" w:eastAsia="Times New Roman" w:hAnsi="Times New Roman" w:cs="Times New Roman"/>
                <w:color w:val="000000"/>
                <w:sz w:val="24"/>
                <w:szCs w:val="24"/>
                <w:lang w:val="lt-LT"/>
              </w:rPr>
              <w:t>vaidindamas, žaisdamas ar pasakydamas keletą žodžių.</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 15 psl.)</w:t>
            </w:r>
          </w:p>
        </w:tc>
        <w:tc>
          <w:tcPr>
            <w:tcW w:w="252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*Klausosi draugų ir savo kalbos įrašų; supranta </w:t>
            </w:r>
            <w:proofErr w:type="spellStart"/>
            <w:r w:rsidRPr="00A40389">
              <w:rPr>
                <w:rFonts w:ascii="Times New Roman" w:eastAsia="Times New Roman" w:hAnsi="Times New Roman" w:cs="Times New Roman"/>
                <w:color w:val="000000"/>
                <w:sz w:val="24"/>
                <w:szCs w:val="24"/>
                <w:lang w:val="lt-LT"/>
              </w:rPr>
              <w:t>pajuokavimus</w:t>
            </w:r>
            <w:proofErr w:type="spellEnd"/>
            <w:r w:rsidRPr="00A40389">
              <w:rPr>
                <w:rFonts w:ascii="Times New Roman" w:eastAsia="Times New Roman" w:hAnsi="Times New Roman" w:cs="Times New Roman"/>
                <w:color w:val="000000"/>
                <w:sz w:val="24"/>
                <w:szCs w:val="24"/>
                <w:lang w:val="lt-LT"/>
              </w:rPr>
              <w:t xml:space="preserve">, dviprasmybes, </w:t>
            </w:r>
            <w:proofErr w:type="spellStart"/>
            <w:r w:rsidRPr="00A40389">
              <w:rPr>
                <w:rFonts w:ascii="Times New Roman" w:eastAsia="Times New Roman" w:hAnsi="Times New Roman" w:cs="Times New Roman"/>
                <w:color w:val="000000"/>
                <w:sz w:val="24"/>
                <w:szCs w:val="24"/>
                <w:lang w:val="lt-LT"/>
              </w:rPr>
              <w:t>erzinimus</w:t>
            </w:r>
            <w:proofErr w:type="spellEnd"/>
            <w:r w:rsidRPr="00A40389">
              <w:rPr>
                <w:rFonts w:ascii="Times New Roman" w:eastAsia="Times New Roman" w:hAnsi="Times New Roman" w:cs="Times New Roman"/>
                <w:color w:val="000000"/>
                <w:sz w:val="24"/>
                <w:szCs w:val="24"/>
                <w:lang w:val="lt-LT"/>
              </w:rPr>
              <w:t xml:space="preserve">, dažnai girdimus frazeologizmus, humoro elementus, pradeda suprasti kai kurių žodžių ar frazių perkeltinę reikšmę; supranta keletą artimiausioje aplinkoje vartojamų kitos kalbos žodžių.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*Atpažįsta, kokie integruoti raiškos būdai ir priemonės buvo panaudoti perteikiant jausmą, idėją ar mintį. *Supranta, kad raštas yra sistema, turinti taisykles; suaugusiojo skaitomą tekstą knygoje seka akimis ar pirštu iš kairės į dešinę, iš viršaus į </w:t>
            </w:r>
            <w:r w:rsidRPr="00A40389">
              <w:rPr>
                <w:rFonts w:ascii="Times New Roman" w:eastAsia="Times New Roman" w:hAnsi="Times New Roman" w:cs="Times New Roman"/>
                <w:color w:val="000000"/>
                <w:sz w:val="24"/>
                <w:szCs w:val="24"/>
                <w:lang w:val="lt-LT"/>
              </w:rPr>
              <w:lastRenderedPageBreak/>
              <w:t xml:space="preserve">apačią; supranta, kad garsai ir raidės sudaro žodį, atpažįsta nuo kelių iki keliolikos abėcėlės raidžių; pradeda skirti paprastos garsinės sandaros žodžius sudarančius garsus, skiemenis.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įvairiais rašytiniais tekstais, iš iliustracijų ir vieno kito atpažįstamo žodžio supranta jų siužetą; supranta jam skaitomų sudėtingesnių tekstų turinį, įvykių eigą, numato, kas tekste galėtų įvykti toliau.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 15-16 psl.)</w:t>
            </w:r>
          </w:p>
        </w:tc>
        <w:tc>
          <w:tcPr>
            <w:tcW w:w="282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sukuria klausymosi aplinkų įvairovę (ryto rate, dviese su mokytoju, bendraudami su kitais vaikais). Vaikai kartu su mokytoja žaidžia kalbos garsų žaidimus, klausosi eilėraščių, dainų, pasakojimų, pasakų gimtąja ir kitomis kalbomis, plėtoja kalbos supratimą. Vaikai klausosi gyvai pasakojamų ir įrašytų (televizijos, radijo, kompaktinėse plokštelėse, internete) įvairaus stiliaus ir turinio tekstų. Taip pat savo ir kitų vaikų kalbos įrašų. Įtraukiančiose vidaus ir lauko veiklose, kelių vaikų grupelių ir didesnių grupių veiklose, mokosi nepertraukiamai klausytis draugų ir suaugusiųjų kalbos. Vaikai kalbos supratimą </w:t>
            </w:r>
            <w:r w:rsidRPr="00A40389">
              <w:rPr>
                <w:rFonts w:ascii="Times New Roman" w:eastAsia="Times New Roman" w:hAnsi="Times New Roman" w:cs="Times New Roman"/>
                <w:color w:val="000000"/>
                <w:sz w:val="24"/>
                <w:szCs w:val="24"/>
                <w:lang w:val="lt-LT"/>
              </w:rPr>
              <w:lastRenderedPageBreak/>
              <w:t xml:space="preserve">plėtoja gaudami informaciją ir kitais pojūčiais: vaizdu, lytėjimu, uosle, ragaudami. Mokytojas parenka kitų kalbų (ne gimtosios) garso įrašus, tarmes, svečių iš kitų šalių kalbą, matydami bendravimą ar patys bendraudami gestų kalba, vaikai susipažįsta su kalbų pasaulio įvairove, supranta kalbą kaip simbolių, žyminčių daiktus, reiškinius, veiksmus ir kt., prasmę.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Kartu su mokytoju vaikai varto bežodes paveikslėlių knygel</w:t>
            </w:r>
            <w:r w:rsidRPr="00A40389">
              <w:rPr>
                <w:rFonts w:ascii="Times New Roman" w:eastAsia="Times New Roman" w:hAnsi="Times New Roman" w:cs="Times New Roman"/>
                <w:sz w:val="24"/>
                <w:szCs w:val="24"/>
                <w:lang w:val="lt-LT"/>
              </w:rPr>
              <w:t>e</w:t>
            </w:r>
            <w:r w:rsidRPr="00A40389">
              <w:rPr>
                <w:rFonts w:ascii="Times New Roman" w:eastAsia="Times New Roman" w:hAnsi="Times New Roman" w:cs="Times New Roman"/>
                <w:color w:val="000000"/>
                <w:sz w:val="24"/>
                <w:szCs w:val="24"/>
                <w:lang w:val="lt-LT"/>
              </w:rPr>
              <w:t>s ir knygas su atskirais žodžiais bei tekstais. kreipia dėmesį į aplinkoje esančias raides, žodžius, simbolius, stebi rašančiuosius, domisi įvairiomis rašymo, vaizdinės informacijos pateikimo priemonėmis, tyrinėja kitą vaizdinę informaciją</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000000"/>
                <w:sz w:val="24"/>
                <w:szCs w:val="24"/>
                <w:lang w:val="lt-LT"/>
              </w:rPr>
              <w:t xml:space="preserve"> kopijuoja ženklus ar nesudėtingus paveikslėlius pagal pavyzdį ar iš atminties. Tyrinėja rašytinę ir vizualinę informaciją, spaudinių iliustracijas, nuotraukas, lauko erdvėse pastebimus ženklus, užrašus, skelbimus. Vaikai imituoja skaitymą, domisi abėcėlės raidėmis, pastebi žodžius, prasidedančius ta pačia raide.  </w:t>
            </w:r>
          </w:p>
        </w:tc>
      </w:tr>
      <w:tr w:rsidR="00FF4326" w:rsidRPr="0033133A">
        <w:tc>
          <w:tcPr>
            <w:tcW w:w="289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 xml:space="preserve">Kalbinė raiška: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kalbėjimas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bendravimas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ir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komunikacija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rašytinė raiška</w:t>
            </w:r>
          </w:p>
        </w:tc>
        <w:tc>
          <w:tcPr>
            <w:tcW w:w="2475"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*2–3 žodžių vientisiniais sakiniais kalba ir klausinėja apie tai, ką mato ir girdi, apie aplinkos objektus, jų savybes, </w:t>
            </w:r>
            <w:r w:rsidRPr="00A40389">
              <w:rPr>
                <w:rFonts w:ascii="Times New Roman" w:eastAsia="Times New Roman" w:hAnsi="Times New Roman" w:cs="Times New Roman"/>
                <w:color w:val="000000"/>
                <w:sz w:val="24"/>
                <w:szCs w:val="24"/>
                <w:lang w:val="lt-LT"/>
              </w:rPr>
              <w:lastRenderedPageBreak/>
              <w:t xml:space="preserve">įvykius; inicijuoja pokalbius, kreipdamasis į suaugusįjį ar vaiką, atsako į paprastus klausimus; vartoja kelias dažniausias mandagumo frazes; taisyklingai vartoja kai kurias gramatines formas.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laidomis, animaciniais filmais vaikams, skatinamas kalba apie juos; suaugusiojo padedamas kartoja girdėtus eiliuotų tekstų ar dainų fragmentus; išskiria didžiausią įspūdį palikusius pasakojimo epizodus, labiausiai patikusius veikėjus, jų veiklas.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*Stebi ir mėgdžioja rašančius suaugusiuosius: imituoja, brauko, keverzoja, </w:t>
            </w:r>
            <w:proofErr w:type="spellStart"/>
            <w:r w:rsidRPr="00A40389">
              <w:rPr>
                <w:rFonts w:ascii="Times New Roman" w:eastAsia="Times New Roman" w:hAnsi="Times New Roman" w:cs="Times New Roman"/>
                <w:color w:val="000000"/>
                <w:sz w:val="24"/>
                <w:szCs w:val="24"/>
                <w:lang w:val="lt-LT"/>
              </w:rPr>
              <w:t>piešinėja</w:t>
            </w:r>
            <w:proofErr w:type="spellEnd"/>
            <w:r w:rsidRPr="00A40389">
              <w:rPr>
                <w:rFonts w:ascii="Times New Roman" w:eastAsia="Times New Roman" w:hAnsi="Times New Roman" w:cs="Times New Roman"/>
                <w:color w:val="000000"/>
                <w:sz w:val="24"/>
                <w:szCs w:val="24"/>
                <w:lang w:val="lt-LT"/>
              </w:rPr>
              <w:t xml:space="preserve">, palikdamas ženklus.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 16 psl.)</w:t>
            </w:r>
          </w:p>
        </w:tc>
        <w:tc>
          <w:tcPr>
            <w:tcW w:w="252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*Atsižvelgdamas į bendravimo tikslą ir situaciją, išsako savo patirtį, norus, svajones, pasiūlymus, svarstymus, aiškinasi, </w:t>
            </w:r>
            <w:r w:rsidRPr="00A40389">
              <w:rPr>
                <w:rFonts w:ascii="Times New Roman" w:eastAsia="Times New Roman" w:hAnsi="Times New Roman" w:cs="Times New Roman"/>
                <w:color w:val="000000"/>
                <w:sz w:val="24"/>
                <w:szCs w:val="24"/>
                <w:lang w:val="lt-LT"/>
              </w:rPr>
              <w:lastRenderedPageBreak/>
              <w:t xml:space="preserve">diskutuoja; vartoja mandagumo ir vaizdingus žodžius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(sinonimus, antonimus ir kt.); klausinėja apie tai, ką išgirdo, matė, pajautė, sužinojo, sprendžia problemas; tinkamai pradeda, plėtoja, keičia ir baigia pokalbį; bando komunikuoti su kitakalbiu vaiku, suaugusiuoju.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*Kuria, pasakoja istorijas pagal paveikslėlių seką, nuosekliai minėdamas pagrindinius įvykius, atpasakoja girdėtas istorijas, pritaiko girdėtų siužetų fragmentus žaidimų scenarijuose, meninėje veikloje; keliais būdvardžiais apibūdina istorijų veikėjus; perpasakoja informaciją iš įvairaus žanro knygų.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*Kopijuoja aplinkoje matomus žodžius, spausdintinėmis raidėmis rašo savo vardą, kelis žodžius.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pasiekimų aprašas (2024 ) 17 psl.) </w:t>
            </w:r>
          </w:p>
          <w:p w:rsidR="00FF4326" w:rsidRPr="00A40389" w:rsidRDefault="00FF4326">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p>
        </w:tc>
        <w:tc>
          <w:tcPr>
            <w:tcW w:w="2820" w:type="dxa"/>
          </w:tcPr>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Vaikai bendraudami su mokytoja ir kitais vaikais, plečia pasyvų ir aktyvų žodyną, mokosi išklausyti, kalbėti paeiliui, dalyvauti </w:t>
            </w:r>
            <w:r w:rsidRPr="00A40389">
              <w:rPr>
                <w:rFonts w:ascii="Times New Roman" w:eastAsia="Times New Roman" w:hAnsi="Times New Roman" w:cs="Times New Roman"/>
                <w:color w:val="000000"/>
                <w:sz w:val="24"/>
                <w:szCs w:val="24"/>
                <w:lang w:val="lt-LT"/>
              </w:rPr>
              <w:lastRenderedPageBreak/>
              <w:t>dialoge ar poliloge</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000000"/>
                <w:sz w:val="24"/>
                <w:szCs w:val="24"/>
                <w:lang w:val="lt-LT"/>
              </w:rPr>
              <w:t xml:space="preserve"> Vaikus kalbėti skatina jų įsitraukimas į pokalbius įvairiose situacijose (kasdienė rutina, įvykiai, veiklos) ir aplinkose (grupėje ir lauke).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Mokytojas skatina vaikus atpasakoti pasakojimų, vaidinimų tekstus ir siužetus, įgarsintus filmukus ar pasakas, perkurti, suvaidinanti, iliustruoti, deklamuoti. Skatina vaikus aktyviai kalbėti, kurti naujus žodžius pagal įsisavintas žodžių darybos taisykles. Mokytojas parūpina įvairių spaudinių, kalendorių, knygų, žurnalų, plakatų, lankstinukų ir t. t. Rengia išvykas į biblioteką, knygyną. Vaikai skatinami domėtis knygomis, formuojami garsinės analizės ir sintezės įgūdžiai. Grupės aplinkoje naudoja įvairius rašto simbolius. Vaikai naudojasi kompiuterinėmis programomis, padedančiomis pažinti rašto simbolius, žodžio sandarą. Grupės aplinkoje yra smulkiąją motoriką, dėmesį, regimąjį ir erdvinį suvokimą lavinančių žaidimų, raidynų, priemonių dailei ir rankdarbiams. Mokytojas rengia vaikams individualias užduotis, lavinančias akies-rankos koordinaciją. Vaikai mokosi įvairių pirštukų žaidimų. Vaikai bando imituoti rašymą, braukydami, </w:t>
            </w:r>
            <w:r w:rsidRPr="00A40389">
              <w:rPr>
                <w:rFonts w:ascii="Times New Roman" w:eastAsia="Times New Roman" w:hAnsi="Times New Roman" w:cs="Times New Roman"/>
                <w:color w:val="000000"/>
                <w:sz w:val="24"/>
                <w:szCs w:val="24"/>
                <w:lang w:val="lt-LT"/>
              </w:rPr>
              <w:lastRenderedPageBreak/>
              <w:t xml:space="preserve">keverzodami, palikdami ženklus smėlyje, popieriuje, vandenyje. Mokytojas skatina vaikus nupiešti, parašyti savo vardą, </w:t>
            </w:r>
          </w:p>
          <w:p w:rsidR="00FF4326" w:rsidRPr="00A40389" w:rsidRDefault="00011537">
            <w:pPr>
              <w:widowControl w:val="0"/>
              <w:pBdr>
                <w:top w:val="nil"/>
                <w:left w:val="nil"/>
                <w:bottom w:val="nil"/>
                <w:right w:val="nil"/>
                <w:between w:val="nil"/>
              </w:pBdr>
              <w:spacing w:line="240" w:lineRule="auto"/>
              <w:ind w:left="0" w:right="13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kitus trumpus žodžius, skatina vaikus kurti knygeles, laiškus, sveikinimus draugams.</w:t>
            </w:r>
          </w:p>
        </w:tc>
      </w:tr>
    </w:tbl>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bl>
      <w:tblPr>
        <w:tblStyle w:val="a5"/>
        <w:tblW w:w="10640"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40"/>
      </w:tblGrid>
      <w:tr w:rsidR="00FF4326" w:rsidRPr="0033133A">
        <w:tc>
          <w:tcPr>
            <w:tcW w:w="10640" w:type="dxa"/>
          </w:tcPr>
          <w:p w:rsidR="00FF4326" w:rsidRPr="00A40389" w:rsidRDefault="00FF432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,,Tyrinėju ir pažįstu aplinką“</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Vertybinės nuostatos : </w:t>
            </w:r>
          </w:p>
          <w:p w:rsidR="00FF4326" w:rsidRPr="00A40389" w:rsidRDefault="00011537">
            <w:pPr>
              <w:numPr>
                <w:ilvl w:val="0"/>
                <w:numId w:val="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sz w:val="24"/>
                <w:szCs w:val="24"/>
                <w:lang w:val="lt-LT"/>
              </w:rPr>
              <w:t>N</w:t>
            </w:r>
            <w:r w:rsidRPr="00A40389">
              <w:rPr>
                <w:rFonts w:ascii="Times New Roman" w:eastAsia="Times New Roman" w:hAnsi="Times New Roman" w:cs="Times New Roman"/>
                <w:color w:val="000000"/>
                <w:sz w:val="24"/>
                <w:szCs w:val="24"/>
                <w:lang w:val="lt-LT"/>
              </w:rPr>
              <w:t xml:space="preserve">ori pažinti ir suprasti aplinkinį pasaulį, džiaugiasi sužinojęs ką nors nauja. </w:t>
            </w:r>
          </w:p>
          <w:p w:rsidR="00FF4326" w:rsidRPr="00A40389" w:rsidRDefault="00011537">
            <w:pPr>
              <w:numPr>
                <w:ilvl w:val="0"/>
                <w:numId w:val="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Nusiteikęs pažinti pasaulį jam suprantamais matematiniais būdais. </w:t>
            </w:r>
          </w:p>
          <w:p w:rsidR="00FF4326" w:rsidRPr="00A40389" w:rsidRDefault="00011537">
            <w:pPr>
              <w:numPr>
                <w:ilvl w:val="0"/>
                <w:numId w:val="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Nusiteikęs pažinti, išbandyti ir saugiai naudoti aplinkoje esančias skaitmenines technologijas. </w:t>
            </w:r>
          </w:p>
          <w:p w:rsidR="00FF4326" w:rsidRPr="00A40389" w:rsidRDefault="00011537">
            <w:pPr>
              <w:numPr>
                <w:ilvl w:val="0"/>
                <w:numId w:val="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viskuo, kas vyksta aplinkui, noriai stebi, bando ir samprotauja. </w:t>
            </w:r>
          </w:p>
          <w:p w:rsidR="00FF4326" w:rsidRPr="00A40389" w:rsidRDefault="00011537">
            <w:pPr>
              <w:numPr>
                <w:ilvl w:val="0"/>
                <w:numId w:val="4"/>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Nusiteikęs priimti iššūkius ir spręsti problemas. </w:t>
            </w:r>
          </w:p>
          <w:p w:rsidR="00FF4326" w:rsidRPr="00A40389" w:rsidRDefault="00011537">
            <w:pPr>
              <w:numPr>
                <w:ilvl w:val="0"/>
                <w:numId w:val="4"/>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Noriai mokosi, džiaugiasi tuo, ką išmoko.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Esminiai gebėjimai :</w:t>
            </w:r>
          </w:p>
          <w:p w:rsidR="00FF4326" w:rsidRPr="00A40389" w:rsidRDefault="00011537">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Pažįsta jam suprantamus socialinius, kultūrinius ir gamtos objektus bei reiškinius, juos įvardija ir apibūdina, žinojimą pritaikydamas žaidimuose ir kitose veiklose. </w:t>
            </w:r>
          </w:p>
          <w:p w:rsidR="00FF4326" w:rsidRPr="00A40389" w:rsidRDefault="00011537">
            <w:pPr>
              <w:numPr>
                <w:ilvl w:val="0"/>
                <w:numId w:val="5"/>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Atranda skaičių ir figūrų pasaulį, plėtoja supratimą ir kalbą apie skaičiavimo ir matavimo būdus, jų taikymą aplinkai pažinti, problemoms spręsti, geba išreikšti pastebėjimus apie objektų kiekį, formą, dydį, sekas, vietą ir judėjimo kryptį. </w:t>
            </w:r>
          </w:p>
          <w:p w:rsidR="00FF4326" w:rsidRPr="00A40389" w:rsidRDefault="00011537">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Geba pažinti ir naudoti lengvai valdomas skaitmenines priemones, kurti elementarų skaitmeninį turinį, sudaryti kelių vienas po kito einančių veiksmų programas. </w:t>
            </w:r>
          </w:p>
          <w:p w:rsidR="00FF4326" w:rsidRPr="00A40389" w:rsidRDefault="00011537">
            <w:pPr>
              <w:numPr>
                <w:ilvl w:val="0"/>
                <w:numId w:val="5"/>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Aktyviai tyrinėja save, socialinę, kultūrinę ir gamtinę aplinką, įvaldo tyrinėjimo būdus (stebėjimą, eksperimentavimą, klausinėjimą), samprotauja apie tai, ką pastebėjo, atrado, pajuto, patyrė.  </w:t>
            </w:r>
          </w:p>
          <w:p w:rsidR="00FF4326" w:rsidRPr="00A40389" w:rsidRDefault="00011537">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Geba atpažinti ir įvardyti iššūkį, problemą, kliūtį, savarankiškai ir drauge su kitais ieško iššūkio </w:t>
            </w:r>
            <w:proofErr w:type="spellStart"/>
            <w:r w:rsidRPr="00A40389">
              <w:rPr>
                <w:rFonts w:ascii="Times New Roman" w:eastAsia="Times New Roman" w:hAnsi="Times New Roman" w:cs="Times New Roman"/>
                <w:color w:val="000000"/>
                <w:sz w:val="24"/>
                <w:szCs w:val="24"/>
                <w:lang w:val="lt-LT"/>
              </w:rPr>
              <w:t>įveikos</w:t>
            </w:r>
            <w:proofErr w:type="spellEnd"/>
            <w:r w:rsidRPr="00A40389">
              <w:rPr>
                <w:rFonts w:ascii="Times New Roman" w:eastAsia="Times New Roman" w:hAnsi="Times New Roman" w:cs="Times New Roman"/>
                <w:color w:val="000000"/>
                <w:sz w:val="24"/>
                <w:szCs w:val="24"/>
                <w:lang w:val="lt-LT"/>
              </w:rPr>
              <w:t xml:space="preserve">, problemos sprendimo būdų, apsvarsto ir pasirenka tinkamus konkrečiai situacijai, įvertina priimtų sprendimų pasekmes. </w:t>
            </w:r>
          </w:p>
          <w:p w:rsidR="00FF4326" w:rsidRPr="00A40389" w:rsidRDefault="00011537">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Geba mokytis ir pradeda valdyti savo mokymosi veiklą, smalsauja, įsitraukia į savo sumanytas ir kitų pasiūlytas veiklas, aktyviai siekia tikslo, stebi, apmąsto ir koreguoja savo veiklos procesą bei rezultatus. </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r>
    </w:tbl>
    <w:p w:rsidR="00FF4326" w:rsidRPr="00A40389" w:rsidRDefault="00FF4326" w:rsidP="00466C64">
      <w:pPr>
        <w:pBdr>
          <w:top w:val="nil"/>
          <w:left w:val="nil"/>
          <w:bottom w:val="nil"/>
          <w:right w:val="nil"/>
          <w:between w:val="nil"/>
        </w:pBdr>
        <w:ind w:leftChars="0" w:left="0" w:firstLineChars="0" w:firstLine="0"/>
        <w:jc w:val="both"/>
        <w:rPr>
          <w:rFonts w:ascii="Times New Roman" w:eastAsia="Times New Roman" w:hAnsi="Times New Roman" w:cs="Times New Roman"/>
          <w:sz w:val="24"/>
          <w:szCs w:val="24"/>
          <w:lang w:val="lt-LT"/>
        </w:rPr>
      </w:pPr>
    </w:p>
    <w:tbl>
      <w:tblPr>
        <w:tblStyle w:val="a6"/>
        <w:tblW w:w="10605" w:type="dxa"/>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2565"/>
        <w:gridCol w:w="2490"/>
        <w:gridCol w:w="2850"/>
      </w:tblGrid>
      <w:tr w:rsidR="00FF4326" w:rsidRPr="00A40389">
        <w:tc>
          <w:tcPr>
            <w:tcW w:w="2700" w:type="dxa"/>
          </w:tcPr>
          <w:p w:rsidR="00FF4326" w:rsidRPr="00A40389" w:rsidRDefault="00011537">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5055" w:type="dxa"/>
            <w:gridSpan w:val="2"/>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2850" w:type="dxa"/>
          </w:tcPr>
          <w:p w:rsidR="00FF4326" w:rsidRPr="00A40389" w:rsidRDefault="00011537">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Ugdymosi būdai, ugdymosi strategijos, priemonės (kontekstai)</w:t>
            </w:r>
          </w:p>
        </w:tc>
      </w:tr>
      <w:tr w:rsidR="00FF4326" w:rsidRPr="00A40389">
        <w:tc>
          <w:tcPr>
            <w:tcW w:w="2700" w:type="dxa"/>
          </w:tcPr>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c>
        <w:tc>
          <w:tcPr>
            <w:tcW w:w="2565" w:type="dxa"/>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Iki 3 metų</w:t>
            </w:r>
          </w:p>
        </w:tc>
        <w:tc>
          <w:tcPr>
            <w:tcW w:w="2490" w:type="dxa"/>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4-5(6) metai</w:t>
            </w:r>
          </w:p>
        </w:tc>
        <w:tc>
          <w:tcPr>
            <w:tcW w:w="2850" w:type="dxa"/>
          </w:tcPr>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c>
      </w:tr>
      <w:tr w:rsidR="00FF4326" w:rsidRPr="0033133A">
        <w:tc>
          <w:tcPr>
            <w:tcW w:w="2700"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 xml:space="preserve">Aplinkos pažinimas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(daiktinės ir gamtinės)</w:t>
            </w:r>
          </w:p>
        </w:tc>
        <w:tc>
          <w:tcPr>
            <w:tcW w:w="2565"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*Atpažįsta ir reaguoja į netolimoje praeityje vykusius šeimos ar grupės įvykius, užfiksuotus nuotraukose, įrašuose ir </w:t>
            </w:r>
            <w:r w:rsidRPr="00A40389">
              <w:rPr>
                <w:rFonts w:ascii="Times New Roman" w:eastAsia="Times New Roman" w:hAnsi="Times New Roman" w:cs="Times New Roman"/>
                <w:color w:val="000000"/>
                <w:sz w:val="24"/>
                <w:szCs w:val="24"/>
                <w:lang w:val="lt-LT"/>
              </w:rPr>
              <w:lastRenderedPageBreak/>
              <w:t>kt. Natūraliai įsitraukdamas į kasdienius, rutininius įvykius ir veiklas,</w:t>
            </w:r>
            <w:r w:rsidRPr="00A40389">
              <w:rPr>
                <w:color w:val="000000"/>
                <w:lang w:val="lt-LT"/>
              </w:rPr>
              <w:t xml:space="preserve"> </w:t>
            </w:r>
            <w:r w:rsidRPr="00A40389">
              <w:rPr>
                <w:rFonts w:ascii="Times New Roman" w:eastAsia="Times New Roman" w:hAnsi="Times New Roman" w:cs="Times New Roman"/>
                <w:color w:val="000000"/>
                <w:sz w:val="24"/>
                <w:szCs w:val="24"/>
                <w:lang w:val="lt-LT"/>
              </w:rPr>
              <w:t xml:space="preserve">parodo, kad žino paros dalių seką ir jaučia veiklų trukmę (vyko ilgai ar trumpai).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*Pažįsta daugiau artimiausioje aplinkoje esančių augalų, gyvūnų, pradeda vartoti tikslius jų pavadinimus. Dalyvauja prižiūrint augalus. Atpažįsta rečiau pasitaikančius gamtos reiškinius (vaivorykštė, perkūnija).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*Turėdamas galimybę, renkasi būti patinkančioje gamtinėje, socialinėje, kultūrinėje aplinkoje, džiaugiasi ten esančiais objektais.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pasiekimų aprašas (2024 ) 10 psl.) </w:t>
            </w: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24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*Pasako savo šalies ir sostinės pavadinimą. Papasakoja apie tradicines šventes, jas palygina su kai kuriomis kitų tautų </w:t>
            </w:r>
            <w:r w:rsidRPr="00A40389">
              <w:rPr>
                <w:rFonts w:ascii="Times New Roman" w:eastAsia="Times New Roman" w:hAnsi="Times New Roman" w:cs="Times New Roman"/>
                <w:color w:val="000000"/>
                <w:sz w:val="24"/>
                <w:szCs w:val="24"/>
                <w:lang w:val="lt-LT"/>
              </w:rPr>
              <w:lastRenderedPageBreak/>
              <w:t xml:space="preserve">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*Įžvelgia gyvūnų ir augalų kai kuriuos </w:t>
            </w:r>
            <w:proofErr w:type="spellStart"/>
            <w:r w:rsidRPr="00A40389">
              <w:rPr>
                <w:rFonts w:ascii="Times New Roman" w:eastAsia="Times New Roman" w:hAnsi="Times New Roman" w:cs="Times New Roman"/>
                <w:color w:val="000000"/>
                <w:sz w:val="24"/>
                <w:szCs w:val="24"/>
                <w:lang w:val="lt-LT"/>
              </w:rPr>
              <w:t>panašumus</w:t>
            </w:r>
            <w:proofErr w:type="spellEnd"/>
            <w:r w:rsidRPr="00A40389">
              <w:rPr>
                <w:rFonts w:ascii="Times New Roman" w:eastAsia="Times New Roman" w:hAnsi="Times New Roman" w:cs="Times New Roman"/>
                <w:color w:val="000000"/>
                <w:sz w:val="24"/>
                <w:szCs w:val="24"/>
                <w:lang w:val="lt-LT"/>
              </w:rPr>
              <w:t xml:space="preserve"> ir skirtumus, pagal kuriuos juos grupuoja. Dalinasi savo žiniomis apie tai, kur gyvena ir kuo minta gyvūnai, kur kokie augalai, grybai auga, kokių sąlygų jiems reikia. Pradeda suprasti Žemės, Saulės, Mėnulio ir kitų dangaus kūnų ryšius. Įžvelgia, kaip keičiasi kai kurių gyvūnų ir augalų gyvenimas skirtingais metų laikais.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w:t>
            </w:r>
            <w:r w:rsidRPr="00A40389">
              <w:rPr>
                <w:rFonts w:ascii="Times New Roman" w:eastAsia="Times New Roman" w:hAnsi="Times New Roman" w:cs="Times New Roman"/>
                <w:color w:val="000000"/>
                <w:sz w:val="24"/>
                <w:szCs w:val="24"/>
                <w:lang w:val="lt-LT"/>
              </w:rPr>
              <w:lastRenderedPageBreak/>
              <w:t>apie žmogus ir gamtos ryšį. Pradeda jausti prieraišumą artimiausiai socialinei, kultūrinei ir gamtinei aplinkai, išreikšdamas jį veikloje ir kūryboje.                                                       (</w:t>
            </w:r>
            <w:r w:rsidRPr="00A40389">
              <w:rPr>
                <w:rFonts w:ascii="Times New Roman" w:eastAsia="Times New Roman" w:hAnsi="Times New Roman" w:cs="Times New Roman"/>
                <w:i/>
                <w:color w:val="000000"/>
                <w:sz w:val="24"/>
                <w:szCs w:val="24"/>
                <w:lang w:val="lt-LT"/>
              </w:rPr>
              <w:t xml:space="preserve">Žr. Ikimokyklinio ugdymo pasiekimų aprašas (2024 ) 10-11 psl.) </w:t>
            </w: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285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Vyksta artimiausios aplinkos stebėjimas, rengiamos išvykos į gamtą. Mokytojas parūpina gamtinės medžiagos pažinimui ir darbinei, </w:t>
            </w:r>
            <w:r w:rsidRPr="00A40389">
              <w:rPr>
                <w:rFonts w:ascii="Times New Roman" w:eastAsia="Times New Roman" w:hAnsi="Times New Roman" w:cs="Times New Roman"/>
                <w:color w:val="000000"/>
                <w:sz w:val="24"/>
                <w:szCs w:val="24"/>
                <w:lang w:val="lt-LT"/>
              </w:rPr>
              <w:lastRenderedPageBreak/>
              <w:t>meninei veiklai. Vaikai grupėje ir kieme pakeltose lysvėse mokosi augalininkystės pradmenų. Mokytojo padedami, vaikai seka paros, metų ciklą.</w:t>
            </w:r>
            <w:r w:rsidRPr="00A40389">
              <w:rPr>
                <w:color w:val="000000"/>
                <w:lang w:val="lt-LT"/>
              </w:rPr>
              <w:t xml:space="preserve"> </w:t>
            </w:r>
            <w:r w:rsidRPr="00A40389">
              <w:rPr>
                <w:rFonts w:ascii="Times New Roman" w:eastAsia="Times New Roman" w:hAnsi="Times New Roman" w:cs="Times New Roman"/>
                <w:color w:val="000000"/>
                <w:sz w:val="24"/>
                <w:szCs w:val="24"/>
                <w:lang w:val="lt-LT"/>
              </w:rPr>
              <w:t xml:space="preserve">Aiškinasi, kaip gyvena augalai ir gyvūnai – dieną ir naktį, skirtingais metų laikais, kokie pasikeitimai vyksta jų gyvenime. Pasirinkę keletą mokyklos kiemo augalų, jie stebi ir fiksuoja (piešia, fotografuoja, matuoja), medžių metų ciklą (pavasarį sužaliuoja, žydi ir sėklas išbarsto kasmet, žiemą išgyvena numetę lapus, nesimaitindami).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FF0000"/>
                <w:sz w:val="24"/>
                <w:szCs w:val="24"/>
                <w:lang w:val="lt-LT"/>
              </w:rPr>
            </w:pPr>
            <w:r w:rsidRPr="00A40389">
              <w:rPr>
                <w:rFonts w:ascii="Times New Roman" w:eastAsia="Times New Roman" w:hAnsi="Times New Roman" w:cs="Times New Roman"/>
                <w:color w:val="000000"/>
                <w:sz w:val="24"/>
                <w:szCs w:val="24"/>
                <w:lang w:val="lt-LT"/>
              </w:rPr>
              <w:t>Vaikai įgyja žinių apie gyvūnus, jų gyvenimo būdą, vartydami enciklopedijas</w:t>
            </w:r>
            <w:r w:rsidRPr="00A40389">
              <w:rPr>
                <w:rFonts w:ascii="Times New Roman" w:eastAsia="Times New Roman" w:hAnsi="Times New Roman" w:cs="Times New Roman"/>
                <w:sz w:val="24"/>
                <w:szCs w:val="24"/>
                <w:lang w:val="lt-LT"/>
              </w:rPr>
              <w:t>.</w:t>
            </w:r>
            <w:r w:rsidRPr="00A40389">
              <w:rPr>
                <w:rFonts w:ascii="Times New Roman" w:eastAsia="Times New Roman" w:hAnsi="Times New Roman" w:cs="Times New Roman"/>
                <w:color w:val="000000"/>
                <w:sz w:val="24"/>
                <w:szCs w:val="24"/>
                <w:lang w:val="lt-LT"/>
              </w:rPr>
              <w:t xml:space="preserve">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dalyvauja ekologiniuose projektuose, akcijose. Darželyje lauke ir viduje yra šiukšlių rūšiavimo konteineriai. Mokytojas palaiko vaikų socialinių vaidmenų žaidimą, kai reikia veikia kaip vaikų žaidimo partneris. Vaikams sudaromos sąlygos ieškoti informacijos literatūriniuose bei istoriniuose šaltiniuose.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Rengiamos šeimos narių bendravimą skatinančias šventes, išvykos, įtraukiami šeimos nariai į </w:t>
            </w:r>
            <w:r w:rsidRPr="00A40389">
              <w:rPr>
                <w:rFonts w:ascii="Times New Roman" w:eastAsia="Times New Roman" w:hAnsi="Times New Roman" w:cs="Times New Roman"/>
                <w:sz w:val="24"/>
                <w:szCs w:val="24"/>
                <w:lang w:val="lt-LT"/>
              </w:rPr>
              <w:t>kasdienę</w:t>
            </w:r>
            <w:r w:rsidRPr="00A40389">
              <w:rPr>
                <w:rFonts w:ascii="Times New Roman" w:eastAsia="Times New Roman" w:hAnsi="Times New Roman" w:cs="Times New Roman"/>
                <w:color w:val="000000"/>
                <w:sz w:val="24"/>
                <w:szCs w:val="24"/>
                <w:lang w:val="lt-LT"/>
              </w:rPr>
              <w:t xml:space="preserve"> grupės veiklą. Vaikai supažindinami su kultūros vertybėmis, šalies papročiais, istorija. Ugdytiniai aplanko miesto gamtos ir kultūros objektus, žymias istorines vietas. Mokytojas inicijuoja vaikų supažindinimą su </w:t>
            </w:r>
            <w:r w:rsidRPr="00A40389">
              <w:rPr>
                <w:rFonts w:ascii="Times New Roman" w:eastAsia="Times New Roman" w:hAnsi="Times New Roman" w:cs="Times New Roman"/>
                <w:color w:val="000000"/>
                <w:sz w:val="24"/>
                <w:szCs w:val="24"/>
                <w:lang w:val="lt-LT"/>
              </w:rPr>
              <w:lastRenderedPageBreak/>
              <w:t>artimiausia aplinka: su vaikų grupe eina į virtuvę, sandėlį, kiemsargio patalpas, keliauja į kitą darželio padalinį. Vaikai supažindinami su profesijomis, kviečiantis įvairių profesijų atstovus į grupę, rengiant išvykas į tėvų darbovietes.</w:t>
            </w:r>
          </w:p>
        </w:tc>
      </w:tr>
      <w:tr w:rsidR="00FF4326" w:rsidRPr="0033133A">
        <w:tc>
          <w:tcPr>
            <w:tcW w:w="2700"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Matematinis mąstymas</w:t>
            </w:r>
          </w:p>
        </w:tc>
        <w:tc>
          <w:tcPr>
            <w:tcW w:w="2565" w:type="dxa"/>
          </w:tcPr>
          <w:p w:rsidR="00FF4326" w:rsidRPr="00A40389" w:rsidRDefault="00011537">
            <w:pPr>
              <w:pBdr>
                <w:top w:val="nil"/>
                <w:left w:val="nil"/>
                <w:bottom w:val="nil"/>
                <w:right w:val="nil"/>
                <w:between w:val="nil"/>
              </w:pBdr>
              <w:spacing w:line="238"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*Nuosekliai įvardija skaičius 1, 2, 3, atpažįsta ir susieja įvairias „matomų skaičių“ išraiškas (rankos pirštai, taškai, brūkšneliai), paduoda tiek daiktų, kiek prašoma. Supranta, ką reiškia būti pirmam, antram. </w:t>
            </w:r>
          </w:p>
          <w:p w:rsidR="00FF4326" w:rsidRPr="00A40389" w:rsidRDefault="00011537">
            <w:pPr>
              <w:pBdr>
                <w:top w:val="nil"/>
                <w:left w:val="nil"/>
                <w:bottom w:val="nil"/>
                <w:right w:val="nil"/>
                <w:between w:val="nil"/>
              </w:pBdr>
              <w:spacing w:line="24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*Palygina du </w:t>
            </w:r>
            <w:r w:rsidRPr="00A40389">
              <w:rPr>
                <w:rFonts w:ascii="Times New Roman" w:eastAsia="Times New Roman" w:hAnsi="Times New Roman" w:cs="Times New Roman"/>
                <w:color w:val="000000"/>
                <w:sz w:val="24"/>
                <w:szCs w:val="24"/>
                <w:lang w:val="lt-LT"/>
              </w:rPr>
              <w:tab/>
              <w:t>daiktus, besiskiriančius tik ilgiu, mase ar tūriu,</w:t>
            </w:r>
            <w:r w:rsidR="00466C64">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color w:val="000000"/>
                <w:sz w:val="24"/>
                <w:szCs w:val="24"/>
                <w:lang w:val="lt-LT"/>
              </w:rPr>
              <w:t xml:space="preserve">veikdamas (suartindamas, pakilnodamas, pilstydamas </w:t>
            </w:r>
            <w:r w:rsidRPr="00A40389">
              <w:rPr>
                <w:rFonts w:ascii="Times New Roman" w:eastAsia="Times New Roman" w:hAnsi="Times New Roman" w:cs="Times New Roman"/>
                <w:sz w:val="24"/>
                <w:szCs w:val="24"/>
                <w:lang w:val="lt-LT"/>
              </w:rPr>
              <w:t>vandenį</w:t>
            </w:r>
            <w:r w:rsidRPr="00A40389">
              <w:rPr>
                <w:rFonts w:ascii="Times New Roman" w:eastAsia="Times New Roman" w:hAnsi="Times New Roman" w:cs="Times New Roman"/>
                <w:color w:val="000000"/>
                <w:sz w:val="24"/>
                <w:szCs w:val="24"/>
                <w:lang w:val="lt-LT"/>
              </w:rPr>
              <w:t xml:space="preserve"> ar smėlį). Parodo, kuris iš dviejų daiktų yra ilgas – trumpas, sunkus – lengvas, pilnas – tuščias ir pan.</w:t>
            </w:r>
          </w:p>
          <w:p w:rsidR="00FF4326" w:rsidRPr="00A40389" w:rsidRDefault="00011537">
            <w:pPr>
              <w:pBdr>
                <w:top w:val="nil"/>
                <w:left w:val="nil"/>
                <w:bottom w:val="nil"/>
                <w:right w:val="nil"/>
                <w:between w:val="nil"/>
              </w:pBdr>
              <w:spacing w:line="256"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*Surikiuoja kelių objektų rinkinį pagal ilgumą ar stambumą į vieną eilę. </w:t>
            </w:r>
          </w:p>
          <w:p w:rsidR="00FF4326" w:rsidRPr="00A40389" w:rsidRDefault="00011537">
            <w:pPr>
              <w:pBdr>
                <w:top w:val="nil"/>
                <w:left w:val="nil"/>
                <w:bottom w:val="nil"/>
                <w:right w:val="nil"/>
                <w:between w:val="nil"/>
              </w:pBdr>
              <w:spacing w:line="256" w:lineRule="auto"/>
              <w:ind w:left="0" w:right="53"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*Tapatina, atrenka kelis daiktus (jų vaizdus) pagal spalvą, formą, dydį. </w:t>
            </w:r>
          </w:p>
          <w:p w:rsidR="00FF4326" w:rsidRPr="00A40389" w:rsidRDefault="00011537">
            <w:pPr>
              <w:pBdr>
                <w:top w:val="nil"/>
                <w:left w:val="nil"/>
                <w:bottom w:val="nil"/>
                <w:right w:val="nil"/>
                <w:between w:val="nil"/>
              </w:pBdr>
              <w:spacing w:after="6" w:line="257"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*Kopijuoja dviejų elementų sekas (vaizdines, garsines, judesio).</w:t>
            </w:r>
            <w:r w:rsidRPr="00A40389">
              <w:rPr>
                <w:rFonts w:ascii="Times New Roman" w:eastAsia="Times New Roman" w:hAnsi="Times New Roman" w:cs="Times New Roman"/>
                <w:b/>
                <w:color w:val="000000"/>
                <w:sz w:val="24"/>
                <w:szCs w:val="24"/>
                <w:lang w:val="lt-LT"/>
              </w:rPr>
              <w:t xml:space="preserve"> </w:t>
            </w:r>
          </w:p>
          <w:p w:rsidR="00FF4326" w:rsidRPr="00A40389" w:rsidRDefault="00011537">
            <w:pPr>
              <w:pBdr>
                <w:top w:val="nil"/>
                <w:left w:val="nil"/>
                <w:bottom w:val="nil"/>
                <w:right w:val="nil"/>
                <w:between w:val="nil"/>
              </w:pBdr>
              <w:tabs>
                <w:tab w:val="center" w:pos="139"/>
                <w:tab w:val="center" w:pos="170"/>
                <w:tab w:val="center" w:pos="1140"/>
                <w:tab w:val="center" w:pos="1391"/>
                <w:tab w:val="center" w:pos="2314"/>
                <w:tab w:val="center" w:pos="2822"/>
              </w:tabs>
              <w:spacing w:after="22" w:line="259" w:lineRule="auto"/>
              <w:ind w:left="0" w:hanging="2"/>
              <w:rPr>
                <w:rFonts w:ascii="Times New Roman" w:eastAsia="Times New Roman" w:hAnsi="Times New Roman" w:cs="Times New Roman"/>
                <w:color w:val="000000"/>
                <w:sz w:val="24"/>
                <w:szCs w:val="24"/>
                <w:lang w:val="lt-LT"/>
              </w:rPr>
            </w:pPr>
            <w:r w:rsidRPr="00A40389">
              <w:rPr>
                <w:rFonts w:ascii="Calibri" w:eastAsia="Calibri" w:hAnsi="Calibri" w:cs="Calibri"/>
                <w:color w:val="000000"/>
                <w:lang w:val="lt-LT"/>
              </w:rPr>
              <w:tab/>
            </w:r>
            <w:r w:rsidRPr="00A40389">
              <w:rPr>
                <w:rFonts w:ascii="Times New Roman" w:eastAsia="Times New Roman" w:hAnsi="Times New Roman" w:cs="Times New Roman"/>
                <w:i/>
                <w:color w:val="000000"/>
                <w:sz w:val="24"/>
                <w:szCs w:val="24"/>
                <w:lang w:val="lt-LT"/>
              </w:rPr>
              <w:t xml:space="preserve">(Žr. </w:t>
            </w:r>
            <w:r w:rsidRPr="00A40389">
              <w:rPr>
                <w:rFonts w:ascii="Times New Roman" w:eastAsia="Times New Roman" w:hAnsi="Times New Roman" w:cs="Times New Roman"/>
                <w:i/>
                <w:color w:val="000000"/>
                <w:sz w:val="24"/>
                <w:szCs w:val="24"/>
                <w:lang w:val="lt-LT"/>
              </w:rPr>
              <w:tab/>
              <w:t xml:space="preserve">Ikimokyklinio </w:t>
            </w:r>
            <w:r w:rsidRPr="00A40389">
              <w:rPr>
                <w:rFonts w:ascii="Times New Roman" w:eastAsia="Times New Roman" w:hAnsi="Times New Roman" w:cs="Times New Roman"/>
                <w:i/>
                <w:color w:val="000000"/>
                <w:sz w:val="24"/>
                <w:szCs w:val="24"/>
                <w:lang w:val="lt-LT"/>
              </w:rPr>
              <w:tab/>
              <w:t xml:space="preserve">ugdymo </w:t>
            </w:r>
          </w:p>
          <w:p w:rsidR="00FF4326" w:rsidRPr="00A40389" w:rsidRDefault="00011537">
            <w:pPr>
              <w:pBdr>
                <w:top w:val="nil"/>
                <w:left w:val="nil"/>
                <w:bottom w:val="nil"/>
                <w:right w:val="nil"/>
                <w:between w:val="nil"/>
              </w:pBdr>
              <w:spacing w:after="15" w:line="25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pasiekimų aprašas (2024 )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lastRenderedPageBreak/>
              <w:t>11 psl.)</w:t>
            </w:r>
          </w:p>
        </w:tc>
        <w:tc>
          <w:tcPr>
            <w:tcW w:w="2490" w:type="dxa"/>
          </w:tcPr>
          <w:p w:rsidR="00FF4326" w:rsidRPr="00A40389" w:rsidRDefault="00011537">
            <w:pPr>
              <w:pBdr>
                <w:top w:val="nil"/>
                <w:left w:val="nil"/>
                <w:bottom w:val="nil"/>
                <w:right w:val="nil"/>
                <w:between w:val="nil"/>
              </w:pBdr>
              <w:spacing w:line="242" w:lineRule="auto"/>
              <w:ind w:left="0" w:right="51"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*Nuosekliai įvardija skaičius nuo 0 iki 10, juos parašo skaitmenimis. Paduoda tikslų daiktų skaičių, kai jų yra daugiau nei 5; pasako, kiek jų yra daugiau už 5 ir kelių trūksta iki 10. Atlieka sudėties ir atimties veiksmus 7-ių ribose. Žymi, skaičiuoja, vaizduoja duomenis, naudojasi grafiniais jų vaizdais spręsdamas problemas. Kalbėdamas apie ateities įvykius, pradeda vartoti žodžius: būtinai, tikrai įvyks; gali būti, įmanoma, kad įvyks; taip negali būti, niekada neįvyks. </w:t>
            </w:r>
          </w:p>
          <w:p w:rsidR="00FF4326" w:rsidRPr="00A40389" w:rsidRDefault="00011537">
            <w:pPr>
              <w:pBdr>
                <w:top w:val="nil"/>
                <w:left w:val="nil"/>
                <w:bottom w:val="nil"/>
                <w:right w:val="nil"/>
                <w:between w:val="nil"/>
              </w:pBdr>
              <w:spacing w:line="242" w:lineRule="auto"/>
              <w:ind w:left="0" w:right="51"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*Palygina du tris mažai besiskiriančius išmatuojamus dydžius, randa žodžių nedideliam jų skirtumui apibūdinti (šiek tiek didesnis, truputį ilgesnis, beveik vienodi, panašaus aukščio ir pan.). Apibūdindamas aplinkos objektus, vartoja bent penkis dvimačių ir trimačių figūrų pavadinimus </w:t>
            </w:r>
            <w:r w:rsidRPr="00A40389">
              <w:rPr>
                <w:rFonts w:ascii="Times New Roman" w:eastAsia="Times New Roman" w:hAnsi="Times New Roman" w:cs="Times New Roman"/>
                <w:color w:val="000000"/>
                <w:sz w:val="24"/>
                <w:szCs w:val="24"/>
                <w:lang w:val="lt-LT"/>
              </w:rPr>
              <w:lastRenderedPageBreak/>
              <w:t xml:space="preserve">(skritulys, kvadratas, trikampis, kubas, rutulys). Žinomas figūras pavadina taisyklingai, nepriklausomai nuo jų padėties ar dydžio. Atrenka figūrai sukomponuoti reikalingas detales ir jas tinkamai sudėlioja. *Apibūdina, kaip vienas kito atžvilgiu yra išsidėstę matomi daiktai. Išgirdęs ar pamatęs judėjimo su krypties pakeitimu planą, jį iš atminties įvykdo, atkuria, geba pasakyti ir bando pavaizduoti, kaip reikėtų sugrįžti (judėti atbuline tvarka). Nukopijuoja, pratęsia, sukuria seką iš dviejų pasikartojančių elementų.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12 psl.)</w:t>
            </w:r>
          </w:p>
        </w:tc>
        <w:tc>
          <w:tcPr>
            <w:tcW w:w="2850" w:type="dxa"/>
          </w:tcPr>
          <w:p w:rsidR="00FF4326" w:rsidRPr="00A40389" w:rsidRDefault="00011537">
            <w:pPr>
              <w:pBdr>
                <w:top w:val="nil"/>
                <w:left w:val="nil"/>
                <w:bottom w:val="nil"/>
                <w:right w:val="nil"/>
                <w:between w:val="nil"/>
              </w:pBdr>
              <w:spacing w:line="240" w:lineRule="auto"/>
              <w:ind w:left="0" w:right="47"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Grupės aplinka nuolat praturtinama įvairiais prietaisais (matavimo, svėrimo), didaktiniais žaidimais įvairių daiktų bei reiškinių savybių išskyrimui, tapatinimui, sąvokų įtvirtinimui, raidžių, skaitmenų, geometrinių figūrų pažinimui. Skaičių, raidžių, formų, spalvų pažinimui, vaikai naudoja pačių pagamintas stalo lėles, auklėtojų pagamintas teatro lėles. Vaikai ieško grupės aplinkoje, gamtoje daiktų bei reiškinių </w:t>
            </w:r>
            <w:proofErr w:type="spellStart"/>
            <w:r w:rsidRPr="00A40389">
              <w:rPr>
                <w:rFonts w:ascii="Times New Roman" w:eastAsia="Times New Roman" w:hAnsi="Times New Roman" w:cs="Times New Roman"/>
                <w:color w:val="000000"/>
                <w:sz w:val="24"/>
                <w:szCs w:val="24"/>
                <w:lang w:val="lt-LT"/>
              </w:rPr>
              <w:t>panašumų</w:t>
            </w:r>
            <w:proofErr w:type="spellEnd"/>
            <w:r w:rsidRPr="00A40389">
              <w:rPr>
                <w:rFonts w:ascii="Times New Roman" w:eastAsia="Times New Roman" w:hAnsi="Times New Roman" w:cs="Times New Roman"/>
                <w:color w:val="000000"/>
                <w:sz w:val="24"/>
                <w:szCs w:val="24"/>
                <w:lang w:val="lt-LT"/>
              </w:rPr>
              <w:t xml:space="preserve"> ir skirtumų, juos skaičiuoja, matuoja, rūšiuoja, lygina, apibūdina. Padedant mokytojui vaikai atlieka eksperimentus, matuoja, sveria, lygina daiktus. Vaikai atranda, kad figūromis ir objektais erdvėje galima manipuliuoti: apversti, pasukti, pastumti. Žaidžiami įvairūs kūrybiniai žaidimai sąvokų įtvirtinimui.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Mokytojas pateikia užduotėlių eksperimentavimui su veidrodiniais paviršiais, taškiniais šviesos šaltiniais. Eksperimentuoja su figūromis (jas jungdami, </w:t>
            </w:r>
            <w:r w:rsidRPr="00A40389">
              <w:rPr>
                <w:rFonts w:ascii="Times New Roman" w:eastAsia="Times New Roman" w:hAnsi="Times New Roman" w:cs="Times New Roman"/>
                <w:color w:val="000000"/>
                <w:sz w:val="24"/>
                <w:szCs w:val="24"/>
                <w:lang w:val="lt-LT"/>
              </w:rPr>
              <w:lastRenderedPageBreak/>
              <w:t xml:space="preserve">skaidydami, dėliodami, vartydami, apšviesdami). Vaikai mokosi judrių žaidimų, estafečių koordinacijai, erdvės pojūčiui lavinti. Žaidžia įvairius stalo žaidimus, lavinančius orientacijos erdvėje ir laike pojūtį. Mokytoja rengia vaikams lavinamąsias užduotis, sekų modeliavimo gebėjimus. </w:t>
            </w:r>
            <w:r w:rsidRPr="00A40389">
              <w:rPr>
                <w:rFonts w:ascii="Times New Roman" w:eastAsia="Times New Roman" w:hAnsi="Times New Roman" w:cs="Times New Roman"/>
                <w:sz w:val="24"/>
                <w:szCs w:val="24"/>
                <w:lang w:val="lt-LT"/>
              </w:rPr>
              <w:t>V</w:t>
            </w:r>
            <w:r w:rsidRPr="00A40389">
              <w:rPr>
                <w:rFonts w:ascii="Times New Roman" w:eastAsia="Times New Roman" w:hAnsi="Times New Roman" w:cs="Times New Roman"/>
                <w:color w:val="000000"/>
                <w:sz w:val="24"/>
                <w:szCs w:val="24"/>
                <w:lang w:val="lt-LT"/>
              </w:rPr>
              <w:t>aikai ugdosi formaliose ir neformaliose veiklose piešdami, dėliodami įvairius objektus, ritmiškai dainuodami ar judėdami, nagrinėdami raštus ar kurdami ornamentus.</w:t>
            </w:r>
          </w:p>
        </w:tc>
      </w:tr>
      <w:tr w:rsidR="00FF4326" w:rsidRPr="0033133A">
        <w:tc>
          <w:tcPr>
            <w:tcW w:w="2700"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Skaitmeninis sumanumas</w:t>
            </w:r>
          </w:p>
        </w:tc>
        <w:tc>
          <w:tcPr>
            <w:tcW w:w="2565" w:type="dxa"/>
          </w:tcPr>
          <w:p w:rsidR="00FF4326" w:rsidRPr="00A40389" w:rsidRDefault="00011537">
            <w:pPr>
              <w:pBdr>
                <w:top w:val="nil"/>
                <w:left w:val="nil"/>
                <w:bottom w:val="nil"/>
                <w:right w:val="nil"/>
                <w:between w:val="nil"/>
              </w:pBdr>
              <w:spacing w:line="246" w:lineRule="auto"/>
              <w:ind w:left="0" w:right="49"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*Žaidžia mokyklos aplinkoje esančiais įvairiais išmaniaisiais žaislais be ekranų (pvz., robotukais), naudodamas pagrindines jų paleidimo ir veikimo funkcijas. </w:t>
            </w:r>
          </w:p>
          <w:p w:rsidR="00FF4326" w:rsidRPr="00A40389" w:rsidRDefault="00011537">
            <w:pPr>
              <w:pBdr>
                <w:top w:val="nil"/>
                <w:left w:val="nil"/>
                <w:bottom w:val="nil"/>
                <w:right w:val="nil"/>
                <w:between w:val="nil"/>
              </w:pBdr>
              <w:spacing w:after="13" w:line="250"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*Žodžiais, garsažodžiais, veiksmais parodo kasdienių darbų ir veiklų atlikimo žingsnių eiliškumą, atlieka mokytojo ar kitų vaikų sakomas komandas. </w:t>
            </w:r>
          </w:p>
          <w:p w:rsidR="00FF4326" w:rsidRPr="00A40389" w:rsidRDefault="00011537">
            <w:pPr>
              <w:pBdr>
                <w:top w:val="nil"/>
                <w:left w:val="nil"/>
                <w:bottom w:val="nil"/>
                <w:right w:val="nil"/>
                <w:between w:val="nil"/>
              </w:pBdr>
              <w:spacing w:after="13" w:line="250"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*Pradeda laikytis išmaniųjų žaislų, daiktų </w:t>
            </w:r>
            <w:r w:rsidRPr="00A40389">
              <w:rPr>
                <w:rFonts w:ascii="Times New Roman" w:eastAsia="Times New Roman" w:hAnsi="Times New Roman" w:cs="Times New Roman"/>
                <w:color w:val="000000"/>
                <w:sz w:val="24"/>
                <w:szCs w:val="24"/>
                <w:lang w:val="lt-LT"/>
              </w:rPr>
              <w:lastRenderedPageBreak/>
              <w:t xml:space="preserve">paprasčiausių saugaus naudojimo taisyklių. </w:t>
            </w:r>
          </w:p>
          <w:p w:rsidR="00FF4326" w:rsidRPr="00A40389" w:rsidRDefault="00011537">
            <w:pPr>
              <w:pBdr>
                <w:top w:val="nil"/>
                <w:left w:val="nil"/>
                <w:bottom w:val="nil"/>
                <w:right w:val="nil"/>
                <w:between w:val="nil"/>
              </w:pBdr>
              <w:tabs>
                <w:tab w:val="center" w:pos="1140"/>
                <w:tab w:val="center" w:pos="1391"/>
                <w:tab w:val="right" w:pos="2678"/>
                <w:tab w:val="right" w:pos="3267"/>
              </w:tabs>
              <w:spacing w:after="23" w:line="25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w:t>
            </w:r>
            <w:r w:rsidRPr="00A40389">
              <w:rPr>
                <w:rFonts w:ascii="Times New Roman" w:eastAsia="Times New Roman" w:hAnsi="Times New Roman" w:cs="Times New Roman"/>
                <w:i/>
                <w:color w:val="000000"/>
                <w:sz w:val="24"/>
                <w:szCs w:val="24"/>
                <w:lang w:val="lt-LT"/>
              </w:rPr>
              <w:tab/>
              <w:t xml:space="preserve">Ikimokyklinio </w:t>
            </w:r>
            <w:r w:rsidRPr="00A40389">
              <w:rPr>
                <w:rFonts w:ascii="Times New Roman" w:eastAsia="Times New Roman" w:hAnsi="Times New Roman" w:cs="Times New Roman"/>
                <w:i/>
                <w:color w:val="000000"/>
                <w:sz w:val="24"/>
                <w:szCs w:val="24"/>
                <w:lang w:val="lt-LT"/>
              </w:rPr>
              <w:tab/>
              <w:t xml:space="preserve">ugdymo </w:t>
            </w:r>
          </w:p>
          <w:p w:rsidR="00FF4326" w:rsidRPr="00A40389" w:rsidRDefault="00011537">
            <w:pPr>
              <w:pBdr>
                <w:top w:val="nil"/>
                <w:left w:val="nil"/>
                <w:bottom w:val="nil"/>
                <w:right w:val="nil"/>
                <w:between w:val="nil"/>
              </w:pBdr>
              <w:spacing w:line="238"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pasiekimų aprašas (2024)                              13 psl.)</w:t>
            </w:r>
          </w:p>
        </w:tc>
        <w:tc>
          <w:tcPr>
            <w:tcW w:w="2490" w:type="dxa"/>
          </w:tcPr>
          <w:p w:rsidR="00FF4326" w:rsidRPr="00A40389" w:rsidRDefault="00011537">
            <w:pPr>
              <w:pBdr>
                <w:top w:val="nil"/>
                <w:left w:val="nil"/>
                <w:bottom w:val="nil"/>
                <w:right w:val="nil"/>
                <w:between w:val="nil"/>
              </w:pBdr>
              <w:spacing w:line="252" w:lineRule="auto"/>
              <w:ind w:left="0" w:right="51"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*Mokytojo prižiūrimas pasirenka ir naudoja pagal amžių tinkamas interneto svetaines, programėles, kad galėtų atlikti projektines veiklas, kūrybines užduotis. </w:t>
            </w:r>
          </w:p>
          <w:p w:rsidR="00FF4326" w:rsidRPr="00A40389" w:rsidRDefault="00011537">
            <w:pPr>
              <w:pBdr>
                <w:top w:val="nil"/>
                <w:left w:val="nil"/>
                <w:bottom w:val="nil"/>
                <w:right w:val="nil"/>
                <w:between w:val="nil"/>
              </w:pBdr>
              <w:spacing w:line="244"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*Įgyvendindamas kūrybinius sumanymus, derina bent dvi mokytojo pasiūlytas vaiko gebėjimus atitinkančias skaitmenines priemones (fotografavimo, piešimo, nuotraukų apdorojimo, garso </w:t>
            </w:r>
            <w:r w:rsidRPr="00A40389">
              <w:rPr>
                <w:rFonts w:ascii="Times New Roman" w:eastAsia="Times New Roman" w:hAnsi="Times New Roman" w:cs="Times New Roman"/>
                <w:color w:val="000000"/>
                <w:sz w:val="24"/>
                <w:szCs w:val="24"/>
                <w:lang w:val="lt-LT"/>
              </w:rPr>
              <w:lastRenderedPageBreak/>
              <w:t xml:space="preserve">įrašymo), skirtingus turinio tipus (vaizdą, judantį vaizdą, garsą, tekstą). Domisi kitų ir dalinasi savo sukurtu skaitmeniniu turiniu. </w:t>
            </w:r>
          </w:p>
          <w:p w:rsidR="00FF4326" w:rsidRPr="00A40389" w:rsidRDefault="00011537">
            <w:pPr>
              <w:pBdr>
                <w:top w:val="nil"/>
                <w:left w:val="nil"/>
                <w:bottom w:val="nil"/>
                <w:right w:val="nil"/>
                <w:between w:val="nil"/>
              </w:pBdr>
              <w:spacing w:line="248" w:lineRule="auto"/>
              <w:ind w:left="0" w:right="53"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*Programavimo aplinkose kuria ir vykdo paprastas komandų sekas. Pradeda suprasti, kaip valdomi robotai, išbandydamas sudarytą paprastą programą atpažįsta klaidas ir koreguoja veiksmų seką. </w:t>
            </w:r>
          </w:p>
          <w:p w:rsidR="00FF4326" w:rsidRPr="00A40389" w:rsidRDefault="00011537">
            <w:pPr>
              <w:pBdr>
                <w:top w:val="nil"/>
                <w:left w:val="nil"/>
                <w:bottom w:val="nil"/>
                <w:right w:val="nil"/>
                <w:between w:val="nil"/>
              </w:pBdr>
              <w:spacing w:line="258" w:lineRule="auto"/>
              <w:ind w:left="0" w:right="53"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*Supranta pagrindines skaitmeninio turinio (pvz., nuotraukų, piešinių, vaizdo įrašų) saugaus dalinimosi taisykles. </w:t>
            </w:r>
          </w:p>
          <w:p w:rsidR="00FF4326" w:rsidRPr="00A40389" w:rsidRDefault="00011537">
            <w:pPr>
              <w:pBdr>
                <w:top w:val="nil"/>
                <w:left w:val="nil"/>
                <w:bottom w:val="nil"/>
                <w:right w:val="nil"/>
                <w:between w:val="nil"/>
              </w:pBdr>
              <w:spacing w:line="242" w:lineRule="auto"/>
              <w:ind w:left="0" w:right="51"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13-14 psl.)</w:t>
            </w:r>
          </w:p>
        </w:tc>
        <w:tc>
          <w:tcPr>
            <w:tcW w:w="2850" w:type="dxa"/>
          </w:tcPr>
          <w:p w:rsidR="00FF4326" w:rsidRPr="00A40389" w:rsidRDefault="00011537">
            <w:pPr>
              <w:pBdr>
                <w:top w:val="nil"/>
                <w:left w:val="nil"/>
                <w:bottom w:val="nil"/>
                <w:right w:val="nil"/>
                <w:between w:val="nil"/>
              </w:pBdr>
              <w:spacing w:line="242" w:lineRule="auto"/>
              <w:ind w:left="0" w:right="4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parūpina išmanių, amžių atitinkančių, žaislų, daiktų be ekranų: robotukų ir kt. </w:t>
            </w:r>
          </w:p>
          <w:p w:rsidR="00FF4326" w:rsidRPr="00A40389" w:rsidRDefault="00011537">
            <w:pPr>
              <w:pBdr>
                <w:top w:val="nil"/>
                <w:left w:val="nil"/>
                <w:bottom w:val="nil"/>
                <w:right w:val="nil"/>
                <w:between w:val="nil"/>
              </w:pBdr>
              <w:spacing w:line="242" w:lineRule="auto"/>
              <w:ind w:left="0" w:right="4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su mokytojo pagalba, iki 0,5 valandos per dieną ribojant laiką, naudojasi, ugdymąsi papildančiomis skaitmeninėmis technologijomis ir skaitmeniniu turiniu (vaizdo įrašais, žaidimais, garsinėmis knygelėmis, ugdomosiomis programėlėmis ir kt.). </w:t>
            </w:r>
          </w:p>
          <w:p w:rsidR="00FF4326" w:rsidRPr="00A40389" w:rsidRDefault="00011537">
            <w:pPr>
              <w:pBdr>
                <w:top w:val="nil"/>
                <w:left w:val="nil"/>
                <w:bottom w:val="nil"/>
                <w:right w:val="nil"/>
                <w:between w:val="nil"/>
              </w:pBdr>
              <w:spacing w:line="240" w:lineRule="auto"/>
              <w:ind w:left="0" w:right="47"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Kartu su mokytoju išbando nesudėtingo skaitmeninio turinio kūrimo galimybes. Vaikai mokosi piešti, įrašo savo </w:t>
            </w:r>
            <w:r w:rsidRPr="00A40389">
              <w:rPr>
                <w:rFonts w:ascii="Times New Roman" w:eastAsia="Times New Roman" w:hAnsi="Times New Roman" w:cs="Times New Roman"/>
                <w:color w:val="000000"/>
                <w:sz w:val="24"/>
                <w:szCs w:val="24"/>
                <w:lang w:val="lt-LT"/>
              </w:rPr>
              <w:lastRenderedPageBreak/>
              <w:t>balsą, dainuojamą dainą,  mokosi ir aptaria su mokytoju skaitmeninių priemonių saugaus ir atsakingo naudojimo, virtualaus bendravimo taisykles nagrinėja  įvairias situacijas ir pavyzdžius.</w:t>
            </w:r>
          </w:p>
        </w:tc>
      </w:tr>
      <w:tr w:rsidR="00FF4326" w:rsidRPr="0033133A">
        <w:tc>
          <w:tcPr>
            <w:tcW w:w="2700" w:type="dxa"/>
          </w:tcPr>
          <w:p w:rsidR="00FF4326" w:rsidRPr="00A40389" w:rsidRDefault="00011537">
            <w:pPr>
              <w:pBdr>
                <w:top w:val="nil"/>
                <w:left w:val="nil"/>
                <w:bottom w:val="nil"/>
                <w:right w:val="nil"/>
                <w:between w:val="nil"/>
              </w:pBdr>
              <w:spacing w:after="92" w:line="25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 xml:space="preserve">Tyrinėjimas </w:t>
            </w: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2565" w:type="dxa"/>
          </w:tcPr>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*Smalsauja, stebisi; atsargiai elgiasi su nepažįstamais daiktais ir medžiagomis; stebi ir bando aiškintis, kas tai yra, kaip tai veikia, vyksta. </w:t>
            </w:r>
          </w:p>
          <w:p w:rsidR="00FF4326" w:rsidRPr="00A40389" w:rsidRDefault="00011537">
            <w:pPr>
              <w:pBdr>
                <w:top w:val="nil"/>
                <w:left w:val="nil"/>
                <w:bottom w:val="nil"/>
                <w:right w:val="nil"/>
                <w:between w:val="nil"/>
              </w:pBdr>
              <w:spacing w:line="248"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*Fantazuoja ir eksperimentuoja su gamtine medžiaga, formomis, dydžiais, kiekiais, spalvomis, tyrinėdamas atranda naujus veikimo būdus. </w:t>
            </w:r>
          </w:p>
          <w:p w:rsidR="00FF4326" w:rsidRPr="00A40389" w:rsidRDefault="00011537">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*Pamėgdžiodamas suaugusįjį ilgesnį laiką įsitraukia į tyrinėjimo veiklas; džiaugiasi tyrinėjimo atradimu, rezultatą rodo kitiems. </w:t>
            </w:r>
          </w:p>
          <w:p w:rsidR="00FF4326" w:rsidRPr="00A40389" w:rsidRDefault="00011537">
            <w:pPr>
              <w:pBdr>
                <w:top w:val="nil"/>
                <w:left w:val="nil"/>
                <w:bottom w:val="nil"/>
                <w:right w:val="nil"/>
                <w:between w:val="nil"/>
              </w:pBdr>
              <w:spacing w:line="246" w:lineRule="auto"/>
              <w:ind w:left="0" w:right="49"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24 psl.)</w:t>
            </w:r>
          </w:p>
        </w:tc>
        <w:tc>
          <w:tcPr>
            <w:tcW w:w="2490" w:type="dxa"/>
          </w:tcPr>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*Domisi daiktų ir reiškinių savybėmis, tyrinėja, kaip auga augalai ir gyvūnai, kaip auga ir keičiasi jis pats; kaip žmonės gyveno seniau ir kaip gyvena dabar; kaip jie gyvena kitose šalyse, kuo jie panašūs ir kuo skiriasi.   </w:t>
            </w:r>
          </w:p>
          <w:p w:rsidR="00FF4326" w:rsidRPr="00A40389" w:rsidRDefault="00011537">
            <w:pPr>
              <w:pBdr>
                <w:top w:val="nil"/>
                <w:left w:val="nil"/>
                <w:bottom w:val="nil"/>
                <w:right w:val="nil"/>
                <w:between w:val="nil"/>
              </w:pBdr>
              <w:spacing w:line="246" w:lineRule="auto"/>
              <w:ind w:left="0" w:right="51"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*Lygina daiktus, medžiagas, augalus, gyvūnus, žmones, atsižvelgdamas į jų požymius, savybes; objektus ir reiškinius tikslingai grupuoja; iš pasiūlytų įrankių, priemonių, medžiagų pasirenka reikiamas tyrinėjimui.  </w:t>
            </w:r>
          </w:p>
          <w:p w:rsidR="00FF4326" w:rsidRPr="00A40389" w:rsidRDefault="00011537">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*Samprotauja apie tai, ką pajuto, patyrė, </w:t>
            </w:r>
            <w:r w:rsidRPr="00A40389">
              <w:rPr>
                <w:rFonts w:ascii="Times New Roman" w:eastAsia="Times New Roman" w:hAnsi="Times New Roman" w:cs="Times New Roman"/>
                <w:color w:val="000000"/>
                <w:sz w:val="24"/>
                <w:szCs w:val="24"/>
                <w:lang w:val="lt-LT"/>
              </w:rPr>
              <w:lastRenderedPageBreak/>
              <w:t xml:space="preserve">atrado, sužinojo; remdamasis tyrinėjimo rezultatais kelia klausimus; siūlo idėjas, ką dar būtų galima tyrinėti.  </w:t>
            </w:r>
          </w:p>
          <w:p w:rsidR="00FF4326" w:rsidRPr="00A40389" w:rsidRDefault="00011537">
            <w:pPr>
              <w:pBdr>
                <w:top w:val="nil"/>
                <w:left w:val="nil"/>
                <w:bottom w:val="nil"/>
                <w:right w:val="nil"/>
                <w:between w:val="nil"/>
              </w:pBdr>
              <w:spacing w:line="252" w:lineRule="auto"/>
              <w:ind w:left="0" w:right="51"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25 psl.)</w:t>
            </w:r>
          </w:p>
        </w:tc>
        <w:tc>
          <w:tcPr>
            <w:tcW w:w="2850" w:type="dxa"/>
          </w:tcPr>
          <w:p w:rsidR="00FF4326" w:rsidRPr="00A40389" w:rsidRDefault="00011537">
            <w:pPr>
              <w:pBdr>
                <w:top w:val="nil"/>
                <w:left w:val="nil"/>
                <w:bottom w:val="nil"/>
                <w:right w:val="nil"/>
                <w:between w:val="nil"/>
              </w:pBdr>
              <w:spacing w:line="248"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parūpina vaikų smalsumą, vaizduotę, žadinančių veiklumą skatinančių daiktų, mechanizmų, priemonių, medžiagų tyrinėjimams, kūrybiniams darbeliams.  </w:t>
            </w:r>
          </w:p>
          <w:p w:rsidR="00FF4326" w:rsidRPr="00A40389" w:rsidRDefault="00011537">
            <w:pPr>
              <w:pBdr>
                <w:top w:val="nil"/>
                <w:left w:val="nil"/>
                <w:bottom w:val="nil"/>
                <w:right w:val="nil"/>
                <w:between w:val="nil"/>
              </w:pBdr>
              <w:spacing w:line="258"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Mokytojas tikslingai parenka daiktus, sukuria žaidybines situacijas, kur vaikai atranda fizikinius reiškinius. </w:t>
            </w:r>
          </w:p>
          <w:p w:rsidR="00FF4326" w:rsidRPr="00A40389" w:rsidRDefault="00011537">
            <w:pPr>
              <w:pBdr>
                <w:top w:val="nil"/>
                <w:left w:val="nil"/>
                <w:bottom w:val="nil"/>
                <w:right w:val="nil"/>
                <w:between w:val="nil"/>
              </w:pBdr>
              <w:spacing w:line="242" w:lineRule="auto"/>
              <w:ind w:left="0" w:right="48"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Mokytojas skatina vaikus tyrinėti vandenį ir jo būvius. Ugdymas vyksta ir gamtinėje aplinkoje, vaikai susipažįsta su spalvų spektru. Mokykloje yra įvairių medžiagų (mediena, popierius, stiklas, plastikas). Tyrinėja jų savybes. Mokytojas vartoja tikslias sąvokas ir pamažu plečia vaikų sąvokų žodyną.</w:t>
            </w:r>
          </w:p>
        </w:tc>
      </w:tr>
      <w:tr w:rsidR="00FF4326" w:rsidRPr="0033133A">
        <w:tc>
          <w:tcPr>
            <w:tcW w:w="2700" w:type="dxa"/>
          </w:tcPr>
          <w:p w:rsidR="00FF4326" w:rsidRPr="00A40389" w:rsidRDefault="00011537">
            <w:pPr>
              <w:pBdr>
                <w:top w:val="nil"/>
                <w:left w:val="nil"/>
                <w:bottom w:val="nil"/>
                <w:right w:val="nil"/>
                <w:between w:val="nil"/>
              </w:pBdr>
              <w:spacing w:after="92" w:line="25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Problemų sprendimas</w:t>
            </w:r>
          </w:p>
        </w:tc>
        <w:tc>
          <w:tcPr>
            <w:tcW w:w="2565" w:type="dxa"/>
          </w:tcPr>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*Susidūręs su kliūtimi, žodžiais, mimika ir kūno kalba parodo suaugusiajam, su kokia problema susidūrė.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*Bando savarankiškai spręsti kasdienes problemas. Nepavykus stebi, kaip tai daro kiti ir išbando jų taikomus problemų sprendimo būdus arba kreipiasi pagalbos į suaugusįjį.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*Atsižvelgia į ankstesnę patirtį ir taiso, tobulina sprendimą.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pasiekimų aprašas (2024 )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26 psl.)</w:t>
            </w:r>
          </w:p>
        </w:tc>
        <w:tc>
          <w:tcPr>
            <w:tcW w:w="2490" w:type="dxa"/>
          </w:tcPr>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*Atpažįsta ir natūraliai priima sudėtingą veiklą, kliūtis, sunkumus ar problemas, yra nusiteikęs jas savarankiškai ar drauge su kitais įveikti.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*Susidūręs su nauja problema, taiko turimas žinias ir patirtį, pradeda problemą vertinti iš skirtingų perspektyvų. Pasirenka tinkamiausią sprendimą iš kelių galimų, tariasi su kitais, siūlo ir priima pagalbą.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*Stebi, aptaria ir atsižvelgia į priimtų sprendimų pasekmes.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pasiekimų aprašas (2024 ) 26 psl.) </w:t>
            </w:r>
          </w:p>
          <w:p w:rsidR="00FF4326" w:rsidRPr="00A40389" w:rsidRDefault="00FF4326">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p>
        </w:tc>
        <w:tc>
          <w:tcPr>
            <w:tcW w:w="2850" w:type="dxa"/>
          </w:tcPr>
          <w:p w:rsidR="00FF4326" w:rsidRPr="00A40389" w:rsidRDefault="00011537">
            <w:pPr>
              <w:pBdr>
                <w:top w:val="nil"/>
                <w:left w:val="nil"/>
                <w:bottom w:val="nil"/>
                <w:right w:val="nil"/>
                <w:between w:val="nil"/>
              </w:pBdr>
              <w:spacing w:line="248"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Mokytojas nuolat užduoda vaikams atviruosius probleminius klausimus, vaikai nuolat skatinami domėtis, smalsauti, diskutuoti. Vaikai skatinami ieškoti problemos sprendimo būdų, kreipiantis pagalbos, papasakojant apie neraminančią situaciją. Kuriamos probleminės žaidybinės situacijos, kurių metu vaikai ieško įvairių problemos sprendimo būdų, inscenizuojant tam tikrą įvykį, panaudojant naratyvinį žaidimą. Vaikai prisimena ir aptaria grožinės literatūros kūrinėlius, matytus spektaklius, savo patirtį perteikia kūrybiniuose darbeliuose. Taikomi spontaniško ugdymo metodai, lanksčiai naudojamos netikėtai susiklosčiusios situacijos, vaikas, nuolat emociškai palaikomas ir skatinamas.</w:t>
            </w:r>
          </w:p>
        </w:tc>
      </w:tr>
      <w:tr w:rsidR="00FF4326" w:rsidRPr="0033133A">
        <w:tc>
          <w:tcPr>
            <w:tcW w:w="2700" w:type="dxa"/>
          </w:tcPr>
          <w:p w:rsidR="00FF4326" w:rsidRPr="00A40389" w:rsidRDefault="00011537">
            <w:pPr>
              <w:pBdr>
                <w:top w:val="nil"/>
                <w:left w:val="nil"/>
                <w:bottom w:val="nil"/>
                <w:right w:val="nil"/>
                <w:between w:val="nil"/>
              </w:pBdr>
              <w:spacing w:after="92" w:line="25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Mokėjimas mokytis</w:t>
            </w:r>
          </w:p>
        </w:tc>
        <w:tc>
          <w:tcPr>
            <w:tcW w:w="2565" w:type="dxa"/>
          </w:tcPr>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*Trumpam </w:t>
            </w:r>
            <w:r w:rsidRPr="00A40389">
              <w:rPr>
                <w:rFonts w:ascii="Times New Roman" w:eastAsia="Times New Roman" w:hAnsi="Times New Roman" w:cs="Times New Roman"/>
                <w:color w:val="000000"/>
                <w:sz w:val="24"/>
                <w:szCs w:val="24"/>
                <w:lang w:val="lt-LT"/>
              </w:rPr>
              <w:tab/>
              <w:t>įsitraukia į sudominusią ar savo sumanytą</w:t>
            </w:r>
            <w:r w:rsidRPr="00A40389">
              <w:rPr>
                <w:rFonts w:ascii="Times New Roman" w:eastAsia="Times New Roman" w:hAnsi="Times New Roman" w:cs="Times New Roman"/>
                <w:sz w:val="24"/>
                <w:szCs w:val="24"/>
                <w:lang w:val="lt-LT"/>
              </w:rPr>
              <w:t xml:space="preserve"> </w:t>
            </w:r>
            <w:r w:rsidRPr="00A40389">
              <w:rPr>
                <w:rFonts w:ascii="Times New Roman" w:eastAsia="Times New Roman" w:hAnsi="Times New Roman" w:cs="Times New Roman"/>
                <w:color w:val="000000"/>
                <w:sz w:val="24"/>
                <w:szCs w:val="24"/>
                <w:lang w:val="lt-LT"/>
              </w:rPr>
              <w:t xml:space="preserve">veiklą.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w:t>
            </w:r>
            <w:r w:rsidRPr="00A40389">
              <w:rPr>
                <w:rFonts w:ascii="Times New Roman" w:eastAsia="Times New Roman" w:hAnsi="Times New Roman" w:cs="Times New Roman"/>
                <w:sz w:val="24"/>
                <w:szCs w:val="24"/>
                <w:lang w:val="lt-LT"/>
              </w:rPr>
              <w:t>Išsirenka</w:t>
            </w:r>
            <w:r w:rsidRPr="00A40389">
              <w:rPr>
                <w:rFonts w:ascii="Times New Roman" w:eastAsia="Times New Roman" w:hAnsi="Times New Roman" w:cs="Times New Roman"/>
                <w:color w:val="000000"/>
                <w:sz w:val="24"/>
                <w:szCs w:val="24"/>
                <w:lang w:val="lt-LT"/>
              </w:rPr>
              <w:t xml:space="preserve"> mėgstamą žaislą, meno kūrinį, stengiasi atlikti patinkančią pasirinktą veiklą.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*Atidžiai stebi, bando, aiškinasi, klausinėja, kaip kažkas veikia, vyksta. </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*Džiaugiasi tuo, ką atliko ir ko išmoko veikdamas.</w:t>
            </w:r>
          </w:p>
          <w:p w:rsidR="00FF4326" w:rsidRPr="00A40389" w:rsidRDefault="00011537">
            <w:pPr>
              <w:pBdr>
                <w:top w:val="nil"/>
                <w:left w:val="nil"/>
                <w:bottom w:val="nil"/>
                <w:right w:val="nil"/>
                <w:between w:val="nil"/>
              </w:pBdr>
              <w:spacing w:line="248" w:lineRule="auto"/>
              <w:ind w:left="0" w:right="52"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 28 psl.)</w:t>
            </w:r>
          </w:p>
        </w:tc>
        <w:tc>
          <w:tcPr>
            <w:tcW w:w="2490" w:type="dxa"/>
          </w:tcPr>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*Įsitraukia į naują, iššūkio reikalaujančią veiklą, drąsiai kalba apie tai, ką jau moka, ką norėtų sužinoti, ko išmokti.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*Numato veiksmų ir priemonių planą tikslui pasiekti. </w:t>
            </w:r>
            <w:r w:rsidRPr="00A40389">
              <w:rPr>
                <w:rFonts w:ascii="Times New Roman" w:eastAsia="Times New Roman" w:hAnsi="Times New Roman" w:cs="Times New Roman"/>
                <w:color w:val="000000"/>
                <w:sz w:val="24"/>
                <w:szCs w:val="24"/>
                <w:lang w:val="lt-LT"/>
              </w:rPr>
              <w:lastRenderedPageBreak/>
              <w:t xml:space="preserve">Priimdamas sprendimus ieško informacijos ir ją tikslingai atsirenka.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*Stebi savo veiklos procesą, jį koreguoja, išbandydamas įvairius veikimo būdus ir kylančias idėjas, kol pasiekia tikslą.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*Noriai dalinasi patirtimi apie veiklos procesą ir rezultatą, pasako, ko ir kaip mokėsi, kas pavyko (nepavyko), ką dar norėtų išbandyti, ko išmokti. </w:t>
            </w:r>
          </w:p>
          <w:p w:rsidR="00FF4326" w:rsidRPr="00A40389" w:rsidRDefault="00011537">
            <w:pPr>
              <w:pBdr>
                <w:top w:val="nil"/>
                <w:left w:val="nil"/>
                <w:bottom w:val="nil"/>
                <w:right w:val="nil"/>
                <w:between w:val="nil"/>
              </w:pBdr>
              <w:spacing w:line="248" w:lineRule="auto"/>
              <w:ind w:left="0" w:right="54"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                          28 psl.)</w:t>
            </w:r>
          </w:p>
        </w:tc>
        <w:tc>
          <w:tcPr>
            <w:tcW w:w="2850" w:type="dxa"/>
          </w:tcPr>
          <w:p w:rsidR="00FF4326" w:rsidRPr="00A40389" w:rsidRDefault="00011537">
            <w:pPr>
              <w:pBdr>
                <w:top w:val="nil"/>
                <w:left w:val="nil"/>
                <w:bottom w:val="nil"/>
                <w:right w:val="nil"/>
                <w:between w:val="nil"/>
              </w:pBdr>
              <w:spacing w:line="248" w:lineRule="auto"/>
              <w:ind w:left="0" w:right="5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leidžia vaikams žaisti ir mokytis individualiu tempu, skatina, džiaugiasi tuo ko jie išmoko. Parenka tinkamus žaislus ir žaidimus skatinančius vaikus žaisti, kurie keltų iššūkius ir galėtų būti </w:t>
            </w:r>
            <w:r w:rsidRPr="00A40389">
              <w:rPr>
                <w:rFonts w:ascii="Times New Roman" w:eastAsia="Times New Roman" w:hAnsi="Times New Roman" w:cs="Times New Roman"/>
                <w:color w:val="000000"/>
                <w:sz w:val="24"/>
                <w:szCs w:val="24"/>
                <w:lang w:val="lt-LT"/>
              </w:rPr>
              <w:lastRenderedPageBreak/>
              <w:t>įvairiai panaudojami. Kuria prasmingas ir kiek įmanoma tikroviškas žaidimo ir darbo situacijas. Kartu su vaikais džiaugiasi tais dalykais, kurių jis jau išmoko. Grupėje yra pakankamai įvairių vaikams prieinamų mokslo informacijos šaltinių: enciklopedijos,</w:t>
            </w:r>
            <w:r w:rsidRPr="00A40389">
              <w:rPr>
                <w:color w:val="000000"/>
                <w:lang w:val="lt-LT"/>
              </w:rPr>
              <w:t xml:space="preserve"> </w:t>
            </w:r>
            <w:r w:rsidRPr="00A40389">
              <w:rPr>
                <w:rFonts w:ascii="Times New Roman" w:eastAsia="Times New Roman" w:hAnsi="Times New Roman" w:cs="Times New Roman"/>
                <w:color w:val="000000"/>
                <w:sz w:val="24"/>
                <w:szCs w:val="24"/>
                <w:lang w:val="lt-LT"/>
              </w:rPr>
              <w:t xml:space="preserve">žemėlapiai, internetas. Mokytojas nuolat užduoda klausimus, vaikai ieško atsakymų į patiems kylančius ir mokytojo keliamus klausimus. Mokytojas inicijuoja pokalbius su vaikais apie tai, ko jie norėtų išmokti, kaip jie patys gali sau padėti.  </w:t>
            </w:r>
          </w:p>
        </w:tc>
      </w:tr>
    </w:tbl>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p w:rsidR="00FF4326" w:rsidRPr="00A40389" w:rsidRDefault="00FF4326">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p>
    <w:tbl>
      <w:tblPr>
        <w:tblStyle w:val="a7"/>
        <w:tblW w:w="10530"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FF4326" w:rsidRPr="0033133A">
        <w:tc>
          <w:tcPr>
            <w:tcW w:w="10530" w:type="dxa"/>
          </w:tcPr>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,,Kuriu ir išreiškiu“</w:t>
            </w:r>
          </w:p>
          <w:p w:rsidR="00FF4326" w:rsidRPr="00A40389" w:rsidRDefault="00FF432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Vertybinės nuostatos:</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sz w:val="24"/>
                <w:szCs w:val="24"/>
                <w:lang w:val="lt-LT"/>
              </w:rPr>
              <w:t>D</w:t>
            </w:r>
            <w:r w:rsidRPr="00A40389">
              <w:rPr>
                <w:rFonts w:ascii="Times New Roman" w:eastAsia="Times New Roman" w:hAnsi="Times New Roman" w:cs="Times New Roman"/>
                <w:color w:val="000000"/>
                <w:sz w:val="24"/>
                <w:szCs w:val="24"/>
                <w:lang w:val="lt-LT"/>
              </w:rPr>
              <w:t>omisi, gėrisi, grožisi gamtine ir kultūrine aplinka.</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Domisi menų kalbomis, jaučia meninės raiškos džiaugsmą.</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Nusiteikęs drąsiai kurti ir autentiškai išreikšti save, noriai tyrinėti naujas idėjas.</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Nusiteikęs kartu su kitais vaikais plėtoti žaidimus, kurdamas vaikų žaidimo kultūrą.</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 </w:t>
            </w:r>
            <w:r w:rsidRPr="00A40389">
              <w:rPr>
                <w:rFonts w:ascii="Times New Roman" w:eastAsia="Times New Roman" w:hAnsi="Times New Roman" w:cs="Times New Roman"/>
                <w:b/>
                <w:color w:val="000000"/>
                <w:sz w:val="24"/>
                <w:szCs w:val="24"/>
                <w:lang w:val="lt-LT"/>
              </w:rPr>
              <w:t>Esminiai gebėjimai:</w:t>
            </w:r>
            <w:r w:rsidRPr="00A40389">
              <w:rPr>
                <w:rFonts w:ascii="Times New Roman" w:eastAsia="Times New Roman" w:hAnsi="Times New Roman" w:cs="Times New Roman"/>
                <w:color w:val="000000"/>
                <w:sz w:val="24"/>
                <w:szCs w:val="24"/>
                <w:lang w:val="lt-LT"/>
              </w:rPr>
              <w:t xml:space="preserve">                                                                                                                         </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Atpažįsta įvairius gamtinės ir kultūrinės aplinkos reiškinius, reaguoja į juos, jaučia, suvokia ir, remdamasis savo supratimu, aptaria estetinius jų ypatumus, dalinasi asmeninėmis estetinėmis patirtimis, džiaugiasi savo ir kitų kūryba.</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Pasitelkia patirtį ir vaizduotę, tyrinėja savo ir kitų idėjas, randa būdų ir priemonių parodyti originalumą ir išradingumą įgyvendindamas kūrybinius sumanymus, aptaria tai su kitais.</w:t>
            </w:r>
          </w:p>
          <w:p w:rsidR="00FF4326" w:rsidRPr="00A40389" w:rsidRDefault="00011537">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Individualiai ir drauge su kitais žaidžia ir pats kuria įvairius žaidimus: režisūrinius, vaidmenų ir žaidimus su taisyklėmis, moka laikytis skirtingų žaidimų taisyklių.</w:t>
            </w:r>
          </w:p>
        </w:tc>
      </w:tr>
    </w:tbl>
    <w:p w:rsidR="00FF4326" w:rsidRPr="00A40389" w:rsidRDefault="00FF4326">
      <w:pPr>
        <w:pBdr>
          <w:top w:val="nil"/>
          <w:left w:val="nil"/>
          <w:bottom w:val="nil"/>
          <w:right w:val="nil"/>
          <w:between w:val="nil"/>
        </w:pBdr>
        <w:ind w:left="0" w:hanging="2"/>
        <w:rPr>
          <w:rFonts w:ascii="Times New Roman" w:eastAsia="Times New Roman" w:hAnsi="Times New Roman" w:cs="Times New Roman"/>
          <w:color w:val="000000"/>
          <w:sz w:val="24"/>
          <w:szCs w:val="24"/>
          <w:lang w:val="lt-LT"/>
        </w:rPr>
      </w:pPr>
    </w:p>
    <w:tbl>
      <w:tblPr>
        <w:tblStyle w:val="a8"/>
        <w:tblW w:w="10505"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2475"/>
        <w:gridCol w:w="2490"/>
        <w:gridCol w:w="2760"/>
      </w:tblGrid>
      <w:tr w:rsidR="00FF4326" w:rsidRPr="00A40389">
        <w:tc>
          <w:tcPr>
            <w:tcW w:w="2780" w:type="dxa"/>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4965" w:type="dxa"/>
            <w:gridSpan w:val="2"/>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Pasiekimų sričių plėtojimas</w:t>
            </w:r>
          </w:p>
        </w:tc>
        <w:tc>
          <w:tcPr>
            <w:tcW w:w="2760" w:type="dxa"/>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Ugdymosi būdai, ugdymosi strategijos, priemonės (kontekstai)</w:t>
            </w:r>
          </w:p>
        </w:tc>
      </w:tr>
      <w:tr w:rsidR="00FF4326" w:rsidRPr="00A40389">
        <w:tc>
          <w:tcPr>
            <w:tcW w:w="2780" w:type="dxa"/>
          </w:tcPr>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c>
        <w:tc>
          <w:tcPr>
            <w:tcW w:w="2475" w:type="dxa"/>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Iki 3 metų</w:t>
            </w:r>
          </w:p>
        </w:tc>
        <w:tc>
          <w:tcPr>
            <w:tcW w:w="2490" w:type="dxa"/>
          </w:tcPr>
          <w:p w:rsidR="00FF4326" w:rsidRPr="00A40389" w:rsidRDefault="00011537">
            <w:pPr>
              <w:pBdr>
                <w:top w:val="nil"/>
                <w:left w:val="nil"/>
                <w:bottom w:val="nil"/>
                <w:right w:val="nil"/>
                <w:between w:val="nil"/>
              </w:pBdr>
              <w:ind w:left="0" w:hanging="2"/>
              <w:jc w:val="center"/>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4-5(6) metai</w:t>
            </w:r>
          </w:p>
        </w:tc>
        <w:tc>
          <w:tcPr>
            <w:tcW w:w="2760" w:type="dxa"/>
          </w:tcPr>
          <w:p w:rsidR="00FF4326" w:rsidRPr="00A40389" w:rsidRDefault="00FF4326">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lt-LT"/>
              </w:rPr>
            </w:pPr>
          </w:p>
        </w:tc>
      </w:tr>
      <w:tr w:rsidR="00FF4326" w:rsidRPr="00A40389">
        <w:tc>
          <w:tcPr>
            <w:tcW w:w="2780"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 xml:space="preserve">Estetinis </w:t>
            </w:r>
          </w:p>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sz w:val="24"/>
                <w:szCs w:val="24"/>
                <w:lang w:val="lt-LT"/>
              </w:rPr>
              <w:t>s</w:t>
            </w:r>
            <w:r w:rsidRPr="00A40389">
              <w:rPr>
                <w:rFonts w:ascii="Times New Roman" w:eastAsia="Times New Roman" w:hAnsi="Times New Roman" w:cs="Times New Roman"/>
                <w:b/>
                <w:color w:val="000000"/>
                <w:sz w:val="24"/>
                <w:szCs w:val="24"/>
                <w:lang w:val="lt-LT"/>
              </w:rPr>
              <w:t>uvokimas</w:t>
            </w:r>
          </w:p>
        </w:tc>
        <w:tc>
          <w:tcPr>
            <w:tcW w:w="2475"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*Emocingai reaguoja girdėdamas garsų, intonacijų sąskambį, stebėdamas savo ir kitų piešinius, paveikslus, šokių judesius, gamtos objektus bei reiškinius.</w:t>
            </w:r>
            <w:r w:rsidRPr="00A40389">
              <w:rPr>
                <w:color w:val="000000"/>
                <w:lang w:val="lt-LT"/>
              </w:rPr>
              <w:t xml:space="preserve"> </w:t>
            </w:r>
            <w:r w:rsidRPr="00A40389">
              <w:rPr>
                <w:rFonts w:ascii="Times New Roman" w:eastAsia="Times New Roman" w:hAnsi="Times New Roman" w:cs="Times New Roman"/>
                <w:color w:val="000000"/>
                <w:sz w:val="24"/>
                <w:szCs w:val="24"/>
                <w:lang w:val="lt-LT"/>
              </w:rPr>
              <w:t xml:space="preserve">*Skirtingai reaguoja į estetinio patyrimo kontrastus (gražu – bjauru; šviesu – tamsu; tylu – garsu).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*Turi savo nuomonę (patinka, nepatinka) apie savo ir kitų kūrybą bei aplinką. Džiaugiasi, rodo, ką nors sako kitiems apie savo kūrybą.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pasiekimų aprašas (2024 ) 18 psl.)</w:t>
            </w:r>
            <w:r w:rsidRPr="00A40389">
              <w:rPr>
                <w:rFonts w:ascii="Times New Roman" w:eastAsia="Times New Roman" w:hAnsi="Times New Roman" w:cs="Times New Roman"/>
                <w:color w:val="000000"/>
                <w:sz w:val="24"/>
                <w:szCs w:val="24"/>
                <w:lang w:val="lt-LT"/>
              </w:rPr>
              <w:t xml:space="preserve">   </w:t>
            </w:r>
          </w:p>
        </w:tc>
        <w:tc>
          <w:tcPr>
            <w:tcW w:w="24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*Įgyvendindamas naujas kūrybines idėjas nebijo eksperimentuoti, laužyti taisykles ir normas, žaismingai stulbinti.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*Atpažįsta meno paskirtis ir kontekstus, patirtus meno kūrinius susieja su savo asmenine raiška.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*Pasakoja apie matytus dailės kūrinius, patirtą muziką, vaidinimą, šokį, jų siužetus, veikėjus, nuotaiką; gamtoje ir žmogaus sukurtoje aplinkoje kilusius vaizdinius. Siūlo, kaip savo aplinkoje ir už mokyklos ribų panaudoti tai, kas jam patinka ir priimtina. Vertina savo ir kitų kūrybinę veiklą, pasakydamas vieną kitą argumentą .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pasiekimų aprašas (2024 ) 18 psl.)  </w:t>
            </w:r>
          </w:p>
        </w:tc>
        <w:tc>
          <w:tcPr>
            <w:tcW w:w="276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FF0000"/>
                <w:sz w:val="24"/>
                <w:szCs w:val="24"/>
                <w:lang w:val="lt-LT"/>
              </w:rPr>
            </w:pPr>
            <w:r w:rsidRPr="00A40389">
              <w:rPr>
                <w:rFonts w:ascii="Times New Roman" w:eastAsia="Times New Roman" w:hAnsi="Times New Roman" w:cs="Times New Roman"/>
                <w:color w:val="000000"/>
                <w:sz w:val="24"/>
                <w:szCs w:val="24"/>
                <w:lang w:val="lt-LT"/>
              </w:rPr>
              <w:t>Mokytojas atkreipia dėmesį, pažadina domėjimąsi viskuo, kas jį supa – gamta, žmonių kūriniai, palaiko vaiko kūrybos iniciatyvas. Vaikams sudaromos sąlygos girdėti, lytėti, regėti ir kitaip patirti meninę kūrybą.</w:t>
            </w:r>
            <w:r w:rsidRPr="00A40389">
              <w:rPr>
                <w:rFonts w:ascii="Times New Roman" w:eastAsia="Times New Roman" w:hAnsi="Times New Roman" w:cs="Times New Roman"/>
                <w:color w:val="FF0000"/>
                <w:sz w:val="24"/>
                <w:szCs w:val="24"/>
                <w:lang w:val="lt-LT"/>
              </w:rPr>
              <w:t xml:space="preserve">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Vaikai dalyvauja išvykose į gamtą bei įvairius miesto, rajono kultūrinius objektus, dalinasi patirtais įspūdžiais, išgyvenimais.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Vaikai supažindinami su tautos kultūra, organizuojant kalendorines šventes,</w:t>
            </w:r>
            <w:r w:rsidRPr="00A40389">
              <w:rPr>
                <w:rFonts w:ascii="Times New Roman" w:eastAsia="Times New Roman" w:hAnsi="Times New Roman" w:cs="Times New Roman"/>
                <w:color w:val="FF0000"/>
                <w:sz w:val="24"/>
                <w:szCs w:val="24"/>
                <w:lang w:val="lt-LT"/>
              </w:rPr>
              <w:t xml:space="preserve"> </w:t>
            </w:r>
            <w:r w:rsidRPr="00A40389">
              <w:rPr>
                <w:rFonts w:ascii="Times New Roman" w:eastAsia="Times New Roman" w:hAnsi="Times New Roman" w:cs="Times New Roman"/>
                <w:color w:val="000000"/>
                <w:sz w:val="24"/>
                <w:szCs w:val="24"/>
                <w:lang w:val="lt-LT"/>
              </w:rPr>
              <w:t>rengiant išvykas į miesto muziejus.</w:t>
            </w:r>
          </w:p>
        </w:tc>
      </w:tr>
      <w:tr w:rsidR="00FF4326" w:rsidRPr="0033133A">
        <w:tc>
          <w:tcPr>
            <w:tcW w:w="2780" w:type="dxa"/>
          </w:tcPr>
          <w:p w:rsidR="00FF4326" w:rsidRPr="00A40389" w:rsidRDefault="00011537">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t>Kūrybiškumas</w:t>
            </w:r>
          </w:p>
        </w:tc>
        <w:tc>
          <w:tcPr>
            <w:tcW w:w="2475"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*Pakartotinai sugrįžta prie dominančių raiškos būdų tyrinėjimo.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*Perkuria patikusius garsus, judesius, veiksmus, vaizdus, atrasdamas naujus derinius. Žaisdamas atlieka įsivaizduojamus menamus veikėjo veiksmus.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*Rodo susidomėjimą kitų kūryba ir norą veikti kartu su kitais.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pasiekimų aprašas (2024 ) 23 psl.) </w:t>
            </w: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24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*Domisi, fantazuoja, užduoda klausimus apie kūrybinę veiklą, išbando įvairias naujas kūrybos priemones, būdus, sritis. Savo kūryboje atkartoja pastebėtus kitų kūrybos elementus.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*Numato, kaip ir kokiomis priemonėmis sieks kūrybinio rezultato, padedamas sprendžia kūrybinius iššūkius, pagal savo įsivaizdavimą siekia pabaigti kūrybinį darbą, paskatintas jį tobulina.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*Dalinasi savo kūryba artimoje aplinkoje, pasakoja apie kūrybos procesą, paaiškina, kas jam svarbu ir įdomu, pasako, kam skirti jo paties ir kitų žmonių kūrybos rezultatai.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(Žr. Ikimokyklinio ugdymo pasiekimų aprašas (2024 ) 24 psl.)</w:t>
            </w:r>
          </w:p>
        </w:tc>
        <w:tc>
          <w:tcPr>
            <w:tcW w:w="276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Mokytojas taiko vaizduotės lavinimo pratyb</w:t>
            </w:r>
            <w:r w:rsidRPr="00A40389">
              <w:rPr>
                <w:rFonts w:ascii="Times New Roman" w:eastAsia="Times New Roman" w:hAnsi="Times New Roman" w:cs="Times New Roman"/>
                <w:sz w:val="24"/>
                <w:szCs w:val="24"/>
                <w:lang w:val="lt-LT"/>
              </w:rPr>
              <w:t>a</w:t>
            </w:r>
            <w:r w:rsidRPr="00A40389">
              <w:rPr>
                <w:rFonts w:ascii="Times New Roman" w:eastAsia="Times New Roman" w:hAnsi="Times New Roman" w:cs="Times New Roman"/>
                <w:color w:val="000000"/>
                <w:sz w:val="24"/>
                <w:szCs w:val="24"/>
                <w:lang w:val="lt-LT"/>
              </w:rPr>
              <w:t>s. Siūlo įvairi</w:t>
            </w:r>
            <w:r w:rsidRPr="00A40389">
              <w:rPr>
                <w:rFonts w:ascii="Times New Roman" w:eastAsia="Times New Roman" w:hAnsi="Times New Roman" w:cs="Times New Roman"/>
                <w:sz w:val="24"/>
                <w:szCs w:val="24"/>
                <w:lang w:val="lt-LT"/>
              </w:rPr>
              <w:t>a</w:t>
            </w:r>
            <w:r w:rsidRPr="00A40389">
              <w:rPr>
                <w:rFonts w:ascii="Times New Roman" w:eastAsia="Times New Roman" w:hAnsi="Times New Roman" w:cs="Times New Roman"/>
                <w:color w:val="000000"/>
                <w:sz w:val="24"/>
                <w:szCs w:val="24"/>
                <w:lang w:val="lt-LT"/>
              </w:rPr>
              <w:t>s veikl</w:t>
            </w:r>
            <w:r w:rsidRPr="00A40389">
              <w:rPr>
                <w:rFonts w:ascii="Times New Roman" w:eastAsia="Times New Roman" w:hAnsi="Times New Roman" w:cs="Times New Roman"/>
                <w:sz w:val="24"/>
                <w:szCs w:val="24"/>
                <w:lang w:val="lt-LT"/>
              </w:rPr>
              <w:t>a</w:t>
            </w:r>
            <w:r w:rsidRPr="00A40389">
              <w:rPr>
                <w:rFonts w:ascii="Times New Roman" w:eastAsia="Times New Roman" w:hAnsi="Times New Roman" w:cs="Times New Roman"/>
                <w:color w:val="000000"/>
                <w:sz w:val="24"/>
                <w:szCs w:val="24"/>
                <w:lang w:val="lt-LT"/>
              </w:rPr>
              <w:t xml:space="preserve">s ne tik patalpoje, bet ir lauke. Vaikai atlieka simbolinius vaidmenis, naudoja išraiškingus kūno judesius, veido mimiką, balso intonacijas, giliai išgyvena kuriamas situacijas ir kartu mokosi tiksliau, aiškiau, autentiškai, kūrybiškai perteikti savo išgyvenimus kitiems vaikams ir artimiems suaugusiesiems. Skatina dalytis idėjomis, dirbant porose ir (ar) grupelėse, kartu priimti sprendimus.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Mokytojas padeda </w:t>
            </w:r>
            <w:r w:rsidRPr="00A40389">
              <w:rPr>
                <w:rFonts w:ascii="Times New Roman" w:eastAsia="Times New Roman" w:hAnsi="Times New Roman" w:cs="Times New Roman"/>
                <w:sz w:val="24"/>
                <w:szCs w:val="24"/>
                <w:lang w:val="lt-LT"/>
              </w:rPr>
              <w:t>ugdyti</w:t>
            </w:r>
            <w:r w:rsidRPr="00A40389">
              <w:rPr>
                <w:rFonts w:ascii="Times New Roman" w:eastAsia="Times New Roman" w:hAnsi="Times New Roman" w:cs="Times New Roman"/>
                <w:color w:val="000000"/>
                <w:sz w:val="24"/>
                <w:szCs w:val="24"/>
                <w:lang w:val="lt-LT"/>
              </w:rPr>
              <w:t xml:space="preserve"> fantaziją, žaidžiant ir kuriant nerealias, bet prasmingas situacijas.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Pateikia įvairių medžiagų, žaislų priemonių, skatinant vaiką kurti iš jų naujus produktus po vieną ar grupelėse. Savo meninės ir žodinės kūrybos darbelius vaikai eksponuoja parodėlėse. Vaikų kūryba yra puošiamos grupės ir įstaigos interjeras.</w:t>
            </w:r>
          </w:p>
        </w:tc>
      </w:tr>
      <w:tr w:rsidR="00FF4326" w:rsidRPr="0033133A">
        <w:tc>
          <w:tcPr>
            <w:tcW w:w="278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b/>
                <w:color w:val="000000"/>
                <w:sz w:val="24"/>
                <w:szCs w:val="24"/>
                <w:lang w:val="lt-LT"/>
              </w:rPr>
              <w:lastRenderedPageBreak/>
              <w:t>Gebėjimas  žaisti</w:t>
            </w:r>
          </w:p>
        </w:tc>
        <w:tc>
          <w:tcPr>
            <w:tcW w:w="2475"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*Žaidžia su suaugusiuoju ar kitu vaiku, pradeda derinti savo veiksmus su kito žaidėjo veiksmais.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*Tikslingai </w:t>
            </w:r>
            <w:r w:rsidRPr="00A40389">
              <w:rPr>
                <w:rFonts w:ascii="Times New Roman" w:eastAsia="Times New Roman" w:hAnsi="Times New Roman" w:cs="Times New Roman"/>
                <w:color w:val="000000"/>
                <w:sz w:val="24"/>
                <w:szCs w:val="24"/>
                <w:lang w:val="lt-LT"/>
              </w:rPr>
              <w:tab/>
              <w:t xml:space="preserve">renkasi žaislus, pasirenka arba pats susikuria erdvę žaidimui.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*Kartodamas veiksmus, žaidžia vieną įsiminusį įvykį, jungia du tris žaidybinius veiksmus į paprastą kasdienį siužetą.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*Individualiai ar dviese žaidžia paprastą režisūrinį ar vaidmenų žaidimą, laikosi žaidimo vaidmens taisyklių.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(Žr. Ikimokyklinio ugdymo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 xml:space="preserve">pasiekimų aprašas (2024 ) 27 psl.) </w:t>
            </w:r>
          </w:p>
          <w:p w:rsidR="00FF4326" w:rsidRPr="00A40389" w:rsidRDefault="00FF432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lt-LT"/>
              </w:rPr>
            </w:pPr>
          </w:p>
        </w:tc>
        <w:tc>
          <w:tcPr>
            <w:tcW w:w="249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*Mokytojo paskatintas nesunkiai įsitraukia į kolektyvinius režisūrinius žaidimus, kuria naratyvinius žaidimų pasaulius. Žaidime vartoja išplėstinę kalbą, pradeda žaisti vaizduotės žaidimus vien kalbėdamasis.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*Mėgsta žaisti netradicinėse erdvėse (kieme, gamtoje), išradingai jas pritaikydamas žaidimui. Tvarko žaidimo erdves prieš žaidimą ir jį baigus.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*Kuria išplėtotus ilgalaikių naratyvinių žaidimų siužetus mėgstamų knygų, filmų ir vaizdo žaidimų pagrindu.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*Žaisdamas su kitais, lanksčiai kaitalioja vaidmenis, kontroliuoja savo ir kitų veiksmus, konstruktyviai sprendžia kylančius nesutarimus. Laikosi taisyklių dalyvaudamas kolektyviniuose sportiniuose, judriuosiuose ir </w:t>
            </w:r>
            <w:r w:rsidRPr="00A40389">
              <w:rPr>
                <w:rFonts w:ascii="Times New Roman" w:eastAsia="Times New Roman" w:hAnsi="Times New Roman" w:cs="Times New Roman"/>
                <w:color w:val="000000"/>
                <w:sz w:val="24"/>
                <w:szCs w:val="24"/>
                <w:lang w:val="lt-LT"/>
              </w:rPr>
              <w:lastRenderedPageBreak/>
              <w:t>didaktiniuose žaidimuose</w:t>
            </w:r>
            <w:r w:rsidRPr="00A40389">
              <w:rPr>
                <w:rFonts w:ascii="Times New Roman" w:eastAsia="Times New Roman" w:hAnsi="Times New Roman" w:cs="Times New Roman"/>
                <w:i/>
                <w:color w:val="000000"/>
                <w:sz w:val="24"/>
                <w:szCs w:val="24"/>
                <w:lang w:val="lt-LT"/>
              </w:rPr>
              <w:t xml:space="preserve">.                                                    (Žr. Ikimokyklinio ugdymo pasiekimų </w:t>
            </w:r>
          </w:p>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i/>
                <w:color w:val="000000"/>
                <w:sz w:val="24"/>
                <w:szCs w:val="24"/>
                <w:lang w:val="lt-LT"/>
              </w:rPr>
              <w:t>aprašas (2024 ) 27 psl.)</w:t>
            </w:r>
          </w:p>
        </w:tc>
        <w:tc>
          <w:tcPr>
            <w:tcW w:w="2760" w:type="dxa"/>
          </w:tcPr>
          <w:p w:rsidR="00FF4326" w:rsidRPr="00A40389" w:rsidRDefault="0001153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Grupėje yra daug įvairių dėlionių, mozaikų, kaladėlių, lėlių, mašinyčių, </w:t>
            </w:r>
            <w:proofErr w:type="spellStart"/>
            <w:r w:rsidRPr="00A40389">
              <w:rPr>
                <w:rFonts w:ascii="Times New Roman" w:eastAsia="Times New Roman" w:hAnsi="Times New Roman" w:cs="Times New Roman"/>
                <w:color w:val="000000"/>
                <w:sz w:val="24"/>
                <w:szCs w:val="24"/>
                <w:lang w:val="lt-LT"/>
              </w:rPr>
              <w:t>lego</w:t>
            </w:r>
            <w:proofErr w:type="spellEnd"/>
            <w:r w:rsidRPr="00A40389">
              <w:rPr>
                <w:rFonts w:ascii="Times New Roman" w:eastAsia="Times New Roman" w:hAnsi="Times New Roman" w:cs="Times New Roman"/>
                <w:color w:val="000000"/>
                <w:sz w:val="24"/>
                <w:szCs w:val="24"/>
                <w:lang w:val="lt-LT"/>
              </w:rPr>
              <w:t xml:space="preserve">. Žaisdami su tikslingai atrinktais žaislais, vaikai išmoksta pasirinkti arba ir patys susikurti erdves savo žaidimams. Per žaidimus vaikai drauge konstruoja vaikų kultūrą. Pradėdami nuo paprastų dėlionių, mozaikų, judrių gaudynių, slėpynių ir įvairių stalo žaidimų, palaipsniui pereina prie sudėtingesnių žaidimų formų. Mokytojas paskatina vaikus žaismingai reikšti savo emocines patirtis ir įspūdžius kuriant ir įvaldant įvairias žaidimo formas ir būdus. Vaikas su suaugusiaisiais žaismingai kuria bendravimo „kalbą“ ir išgyvena bendrumo jausmą. Dalyvaudamas tokiuose abipusiuose žaidimuose, vaikas pažįsta savo kūno ribas ir galimybes, veido, balso išraiškingumą ir išmoksta inicijuoti bei palaikyti žaismingas socialines sąveikas, </w:t>
            </w:r>
            <w:r w:rsidRPr="00A40389">
              <w:rPr>
                <w:rFonts w:ascii="Times New Roman" w:eastAsia="Times New Roman" w:hAnsi="Times New Roman" w:cs="Times New Roman"/>
                <w:sz w:val="24"/>
                <w:szCs w:val="24"/>
                <w:lang w:val="lt-LT"/>
              </w:rPr>
              <w:t>sukurdamas</w:t>
            </w:r>
            <w:r w:rsidRPr="00A40389">
              <w:rPr>
                <w:rFonts w:ascii="Times New Roman" w:eastAsia="Times New Roman" w:hAnsi="Times New Roman" w:cs="Times New Roman"/>
                <w:color w:val="000000"/>
                <w:sz w:val="24"/>
                <w:szCs w:val="24"/>
                <w:lang w:val="lt-LT"/>
              </w:rPr>
              <w:t xml:space="preserve"> artimumo ir saugumo </w:t>
            </w:r>
            <w:r w:rsidRPr="00A40389">
              <w:rPr>
                <w:rFonts w:ascii="Times New Roman" w:eastAsia="Times New Roman" w:hAnsi="Times New Roman" w:cs="Times New Roman"/>
                <w:color w:val="000000"/>
                <w:sz w:val="24"/>
                <w:szCs w:val="24"/>
                <w:lang w:val="lt-LT"/>
              </w:rPr>
              <w:lastRenderedPageBreak/>
              <w:t xml:space="preserve">jausmą. Mokytojas </w:t>
            </w:r>
            <w:r w:rsidRPr="00A40389">
              <w:rPr>
                <w:rFonts w:ascii="Times New Roman" w:eastAsia="Times New Roman" w:hAnsi="Times New Roman" w:cs="Times New Roman"/>
                <w:sz w:val="24"/>
                <w:szCs w:val="24"/>
                <w:lang w:val="lt-LT"/>
              </w:rPr>
              <w:t>skatina</w:t>
            </w:r>
            <w:r w:rsidRPr="00A40389">
              <w:rPr>
                <w:rFonts w:ascii="Times New Roman" w:eastAsia="Times New Roman" w:hAnsi="Times New Roman" w:cs="Times New Roman"/>
                <w:color w:val="000000"/>
                <w:sz w:val="24"/>
                <w:szCs w:val="24"/>
                <w:lang w:val="lt-LT"/>
              </w:rPr>
              <w:t xml:space="preserve"> vaikus žaisti siužetinius vaidmenų žaidimus. Prisiimdami apibendrintus vaidmenis, vaikai kuria jiems pažįstamas kasdienes socialines situacijas. Vaikams žaidžiant nuolat, jų gebėjimai tobulėja, jie ima žaisti didesnėse grupelėse, išmoksta tikslingai kurti žaidimo erdves ir konstruoti sudėtingesnius žaidimo siužetus, pasitelkdami vaizduotę ir įtraukdami fantastinių elementų. Vaikai prieš žaisdami aptaria žaidimo temą, planuoja siužetą, lanksčiai kaitalioja vaidmenis, patys kontroliuoja vienas kito veiksmus ir geba spręsti kylančius nesutarimus. </w:t>
            </w:r>
          </w:p>
        </w:tc>
      </w:tr>
    </w:tbl>
    <w:p w:rsidR="00FF4326" w:rsidRPr="00A40389" w:rsidRDefault="00011537">
      <w:pPr>
        <w:pBdr>
          <w:top w:val="nil"/>
          <w:left w:val="nil"/>
          <w:bottom w:val="nil"/>
          <w:right w:val="nil"/>
          <w:between w:val="nil"/>
        </w:pBdr>
        <w:tabs>
          <w:tab w:val="center" w:pos="3499"/>
          <w:tab w:val="center" w:pos="7360"/>
        </w:tabs>
        <w:spacing w:after="119" w:line="259" w:lineRule="auto"/>
        <w:ind w:left="0" w:hanging="2"/>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lastRenderedPageBreak/>
        <w:t xml:space="preserve">                 </w:t>
      </w:r>
      <w:r w:rsidRPr="00A40389">
        <w:rPr>
          <w:rFonts w:ascii="Times New Roman" w:eastAsia="Times New Roman" w:hAnsi="Times New Roman" w:cs="Times New Roman"/>
          <w:b/>
          <w:color w:val="000000"/>
          <w:sz w:val="24"/>
          <w:szCs w:val="24"/>
          <w:lang w:val="lt-LT"/>
        </w:rPr>
        <w:t xml:space="preserve"> </w:t>
      </w:r>
    </w:p>
    <w:p w:rsidR="00FF4326" w:rsidRPr="00A40389" w:rsidRDefault="00FF4326">
      <w:pPr>
        <w:pBdr>
          <w:top w:val="nil"/>
          <w:left w:val="nil"/>
          <w:bottom w:val="nil"/>
          <w:right w:val="nil"/>
          <w:between w:val="nil"/>
        </w:pBdr>
        <w:tabs>
          <w:tab w:val="center" w:pos="3499"/>
          <w:tab w:val="center" w:pos="7360"/>
        </w:tabs>
        <w:spacing w:after="119" w:line="259" w:lineRule="auto"/>
        <w:ind w:left="0" w:hanging="2"/>
        <w:rPr>
          <w:rFonts w:ascii="Times New Roman" w:eastAsia="Times New Roman" w:hAnsi="Times New Roman" w:cs="Times New Roman"/>
          <w:color w:val="000000"/>
          <w:sz w:val="24"/>
          <w:szCs w:val="24"/>
          <w:lang w:val="lt-LT"/>
        </w:rPr>
      </w:pPr>
    </w:p>
    <w:p w:rsidR="00FF4326" w:rsidRDefault="00466C64" w:rsidP="00466C64">
      <w:pPr>
        <w:pBdr>
          <w:top w:val="nil"/>
          <w:left w:val="nil"/>
          <w:bottom w:val="nil"/>
          <w:right w:val="nil"/>
          <w:between w:val="nil"/>
        </w:pBdr>
        <w:tabs>
          <w:tab w:val="center" w:pos="3499"/>
          <w:tab w:val="center" w:pos="7360"/>
        </w:tabs>
        <w:spacing w:after="119" w:line="259" w:lineRule="auto"/>
        <w:ind w:left="0" w:hanging="2"/>
        <w:jc w:val="cente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V</w:t>
      </w:r>
      <w:r w:rsidR="00011537" w:rsidRPr="00A40389">
        <w:rPr>
          <w:rFonts w:ascii="Times New Roman" w:eastAsia="Times New Roman" w:hAnsi="Times New Roman" w:cs="Times New Roman"/>
          <w:b/>
          <w:color w:val="000000"/>
          <w:sz w:val="24"/>
          <w:szCs w:val="24"/>
          <w:lang w:val="lt-LT"/>
        </w:rPr>
        <w:t xml:space="preserve"> VAIKŲ UGDYMOSI PAŽANGA, UGDYMOSI TĘSTINUMAS</w:t>
      </w:r>
    </w:p>
    <w:p w:rsidR="00466C64" w:rsidRPr="00A40389" w:rsidRDefault="00466C64" w:rsidP="00466C64">
      <w:pPr>
        <w:pBdr>
          <w:top w:val="nil"/>
          <w:left w:val="nil"/>
          <w:bottom w:val="nil"/>
          <w:right w:val="nil"/>
          <w:between w:val="nil"/>
        </w:pBdr>
        <w:tabs>
          <w:tab w:val="center" w:pos="3499"/>
          <w:tab w:val="center" w:pos="7360"/>
        </w:tabs>
        <w:spacing w:after="119" w:line="259" w:lineRule="auto"/>
        <w:ind w:left="0" w:hanging="2"/>
        <w:jc w:val="center"/>
        <w:rPr>
          <w:rFonts w:ascii="Times New Roman" w:eastAsia="Times New Roman" w:hAnsi="Times New Roman" w:cs="Times New Roman"/>
          <w:color w:val="000000"/>
          <w:sz w:val="24"/>
          <w:szCs w:val="24"/>
          <w:lang w:val="lt-LT"/>
        </w:rPr>
      </w:pPr>
    </w:p>
    <w:p w:rsidR="00FF4326" w:rsidRPr="00A40389" w:rsidRDefault="00011537" w:rsidP="00466C64">
      <w:pPr>
        <w:widowControl w:val="0"/>
        <w:pBdr>
          <w:top w:val="nil"/>
          <w:left w:val="nil"/>
          <w:bottom w:val="nil"/>
          <w:right w:val="nil"/>
          <w:between w:val="nil"/>
        </w:pBdr>
        <w:ind w:leftChars="0" w:left="0" w:right="28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Mūsų pedagogų bendruomenė, atnaujindama ikimokyklinio ugdymo programą, susitarė, kad ugdymosi pasiekimų ir pažangos stebėsena yra vykdoma nuolat. Didžiausias dėmesys skiriamas formuojamajam stebėjimui, grįžtamajam ryšiui ir apibendrinančiajam vertinimui. Apie vaikų ugdymosi pasiekimus ir pažangą sprendžiama iš vaikų kasdienės veiklos ir jos rezultatų. </w:t>
      </w:r>
    </w:p>
    <w:p w:rsidR="00FF4326" w:rsidRPr="00A40389" w:rsidRDefault="00011537" w:rsidP="00466C64">
      <w:pPr>
        <w:widowControl w:val="0"/>
        <w:pBdr>
          <w:top w:val="nil"/>
          <w:left w:val="nil"/>
          <w:bottom w:val="nil"/>
          <w:right w:val="nil"/>
          <w:between w:val="nil"/>
        </w:pBdr>
        <w:ind w:leftChars="0" w:left="0" w:right="28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Pedagogai, švietimo pagalbos specialistai dokumentuoja ugdymo procesą el. dienyne ,,Mūsų darželis“.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procesas planuojamas atsižvelgiant į vaikų ugdymosi pasiekimus ir vaikų pažangos analizės rezultatus. Vaiko pasiekimai fiksuojami trumpais komentarais, nurodant ugdymosi pasiekimų sritį ir pasiekimų žingsnį, kurį yra pasiekęs vaikas.  Vaikų pasiekimų vertinimo rezultatai su tėvais (globėjais) individualiai aptariami mokslo metų pradžioje, pabaigoje ir pagal poreikį.</w:t>
      </w:r>
    </w:p>
    <w:p w:rsidR="00FF4326" w:rsidRPr="00A40389" w:rsidRDefault="000659C7" w:rsidP="00466C64">
      <w:pPr>
        <w:widowControl w:val="0"/>
        <w:pBdr>
          <w:top w:val="nil"/>
          <w:left w:val="nil"/>
          <w:bottom w:val="nil"/>
          <w:right w:val="nil"/>
          <w:between w:val="nil"/>
        </w:pBdr>
        <w:ind w:leftChars="0" w:left="0" w:right="28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Mokslo metų pradžioje </w:t>
      </w:r>
      <w:r w:rsidR="00011537" w:rsidRPr="00A40389">
        <w:rPr>
          <w:rFonts w:ascii="Times New Roman" w:eastAsia="Times New Roman" w:hAnsi="Times New Roman" w:cs="Times New Roman"/>
          <w:color w:val="000000"/>
          <w:sz w:val="24"/>
          <w:szCs w:val="24"/>
          <w:lang w:val="lt-LT"/>
        </w:rPr>
        <w:t>ir pabaigoje mokytojų taryboje apibendrinami įstaigos ikimokyklinio amžiaus vaikų pasiekimų rezultatai, pateikiamos išvados apie išryškėjusius pasiekimus ir tobulintinas sritis, bei poreikius. Vaikų ugdymosi pasiekimų dokumentavimo, stebėsenos ir surinktos informacijos naudojimo procesai vykdomi laikantis visų etikos reikalavimų.</w:t>
      </w:r>
    </w:p>
    <w:p w:rsidR="00FF4326" w:rsidRPr="00A40389" w:rsidRDefault="00011537" w:rsidP="00466C64">
      <w:pPr>
        <w:widowControl w:val="0"/>
        <w:pBdr>
          <w:top w:val="nil"/>
          <w:left w:val="nil"/>
          <w:bottom w:val="nil"/>
          <w:right w:val="nil"/>
          <w:between w:val="nil"/>
        </w:pBdr>
        <w:spacing w:before="1" w:line="240" w:lineRule="auto"/>
        <w:ind w:leftChars="0" w:left="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Vaikų pasiekimų dokumentavimas bei stebėsena padeda siekti ugdymo ir ugdymosi kokybės:</w:t>
      </w:r>
    </w:p>
    <w:p w:rsidR="00FF4326" w:rsidRPr="00A40389" w:rsidRDefault="00011537">
      <w:pPr>
        <w:widowControl w:val="0"/>
        <w:numPr>
          <w:ilvl w:val="0"/>
          <w:numId w:val="7"/>
        </w:numPr>
        <w:pBdr>
          <w:top w:val="nil"/>
          <w:left w:val="nil"/>
          <w:bottom w:val="nil"/>
          <w:right w:val="nil"/>
          <w:between w:val="nil"/>
        </w:pBdr>
        <w:tabs>
          <w:tab w:val="left" w:pos="1134"/>
        </w:tabs>
        <w:spacing w:before="41" w:line="273" w:lineRule="auto"/>
        <w:ind w:left="0" w:right="279"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geriau pažinti kiekvieną vaiką ir numatyti jo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xml:space="preserve">) perspektyvą, stebint, ką vaikas jau geba, ko ir kaip mokosi, kokia jo pažanga atskirose pasiekimų srityse, atskleidžiant </w:t>
      </w:r>
      <w:r w:rsidRPr="00A40389">
        <w:rPr>
          <w:rFonts w:ascii="Times New Roman" w:eastAsia="Times New Roman" w:hAnsi="Times New Roman" w:cs="Times New Roman"/>
          <w:color w:val="000000"/>
          <w:sz w:val="24"/>
          <w:szCs w:val="24"/>
          <w:lang w:val="lt-LT"/>
        </w:rPr>
        <w:lastRenderedPageBreak/>
        <w:t>potencialias jo galias ir švietimo pagalbos poreikį;</w:t>
      </w:r>
    </w:p>
    <w:p w:rsidR="00FF4326" w:rsidRPr="00A40389" w:rsidRDefault="00011537">
      <w:pPr>
        <w:widowControl w:val="0"/>
        <w:numPr>
          <w:ilvl w:val="0"/>
          <w:numId w:val="7"/>
        </w:numPr>
        <w:pBdr>
          <w:top w:val="nil"/>
          <w:left w:val="nil"/>
          <w:bottom w:val="nil"/>
          <w:right w:val="nil"/>
          <w:between w:val="nil"/>
        </w:pBdr>
        <w:tabs>
          <w:tab w:val="left" w:pos="1134"/>
        </w:tabs>
        <w:spacing w:line="273" w:lineRule="auto"/>
        <w:ind w:left="0" w:right="283"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kryptingai planuoti ir veiksmingai įgyvendinti lankstų bendrą vaikų grupės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procesą, skatinantį kiekvieno vaiko ugdymosi pažangą;</w:t>
      </w:r>
    </w:p>
    <w:p w:rsidR="00FF4326" w:rsidRPr="00A40389" w:rsidRDefault="00011537">
      <w:pPr>
        <w:widowControl w:val="0"/>
        <w:numPr>
          <w:ilvl w:val="0"/>
          <w:numId w:val="7"/>
        </w:numPr>
        <w:pBdr>
          <w:top w:val="nil"/>
          <w:left w:val="nil"/>
          <w:bottom w:val="nil"/>
          <w:right w:val="nil"/>
          <w:between w:val="nil"/>
        </w:pBdr>
        <w:tabs>
          <w:tab w:val="left" w:pos="1134"/>
        </w:tabs>
        <w:spacing w:line="273" w:lineRule="auto"/>
        <w:ind w:left="0" w:right="281"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 xml:space="preserve">nuosekliai vertinti mokytojo ir kitų ugdytojų </w:t>
      </w:r>
      <w:r w:rsidRPr="00A40389">
        <w:rPr>
          <w:rFonts w:ascii="Times New Roman" w:eastAsia="Times New Roman" w:hAnsi="Times New Roman" w:cs="Times New Roman"/>
          <w:sz w:val="24"/>
          <w:szCs w:val="24"/>
          <w:lang w:val="lt-LT"/>
        </w:rPr>
        <w:t>sąveikų</w:t>
      </w:r>
      <w:r w:rsidRPr="00A40389">
        <w:rPr>
          <w:rFonts w:ascii="Times New Roman" w:eastAsia="Times New Roman" w:hAnsi="Times New Roman" w:cs="Times New Roman"/>
          <w:color w:val="000000"/>
          <w:sz w:val="24"/>
          <w:szCs w:val="24"/>
          <w:lang w:val="lt-LT"/>
        </w:rPr>
        <w:t xml:space="preserve"> su vaikais, taikomų pedagoginių strategijų ir metodų, sukurtos aplinkos, paramos ir pagalbos vaikams poveikį kiekvieno vaiko pažangai;</w:t>
      </w:r>
    </w:p>
    <w:p w:rsidR="00FF4326" w:rsidRPr="00A40389" w:rsidRDefault="00011537">
      <w:pPr>
        <w:widowControl w:val="0"/>
        <w:numPr>
          <w:ilvl w:val="0"/>
          <w:numId w:val="7"/>
        </w:numPr>
        <w:pBdr>
          <w:top w:val="nil"/>
          <w:left w:val="nil"/>
          <w:bottom w:val="nil"/>
          <w:right w:val="nil"/>
          <w:between w:val="nil"/>
        </w:pBdr>
        <w:tabs>
          <w:tab w:val="left" w:pos="1134"/>
        </w:tabs>
        <w:spacing w:line="273" w:lineRule="auto"/>
        <w:ind w:left="0" w:right="285" w:hanging="2"/>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derinti vaiko, tėvų (globėjų), mokytojų, švietimo pagalbos specialistų lūkesčius dėl vaiko tolesnio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siekiant visų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proceso dalyvių kryptingo įsitraukimo į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procesą.</w:t>
      </w:r>
    </w:p>
    <w:p w:rsidR="00FF4326" w:rsidRPr="00A40389" w:rsidRDefault="00011537" w:rsidP="00466C64">
      <w:pPr>
        <w:widowControl w:val="0"/>
        <w:pBdr>
          <w:top w:val="nil"/>
          <w:left w:val="nil"/>
          <w:bottom w:val="nil"/>
          <w:right w:val="nil"/>
          <w:between w:val="nil"/>
        </w:pBdr>
        <w:spacing w:before="3"/>
        <w:ind w:leftChars="0" w:left="0" w:right="280" w:firstLineChars="0" w:firstLine="720"/>
        <w:jc w:val="both"/>
        <w:rPr>
          <w:rFonts w:ascii="Times New Roman" w:eastAsia="Times New Roman" w:hAnsi="Times New Roman" w:cs="Times New Roman"/>
          <w:color w:val="000000"/>
          <w:sz w:val="24"/>
          <w:szCs w:val="24"/>
          <w:lang w:val="lt-LT"/>
        </w:rPr>
      </w:pPr>
      <w:r w:rsidRPr="00A40389">
        <w:rPr>
          <w:rFonts w:ascii="Times New Roman" w:eastAsia="Times New Roman" w:hAnsi="Times New Roman" w:cs="Times New Roman"/>
          <w:color w:val="000000"/>
          <w:sz w:val="24"/>
          <w:szCs w:val="24"/>
          <w:lang w:val="lt-LT"/>
        </w:rPr>
        <w:t>Atnaujinant ikimokyklinio ugdymo programą įstaiga siekė jos dermės ir tęstinumo su Priešmokyklinio ugdymo bendrąja programa: svarbiausių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principų atitiktis ir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proceso kryptingumas –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modeliavimas iš vaiko raidos ir ugdymosi perspektyvos, išskirtinis dėmesys žaidimo pedagogikai ir patirtiniam vaikų ugdymui(</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Ikimokyklinio ir priešmokyklinio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tęstinumą užtikrina ikimokyklinio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laikotarpiu plėtojamų pasiekimų sričių ir priešmokyklinio ugdymo(</w:t>
      </w:r>
      <w:proofErr w:type="spellStart"/>
      <w:r w:rsidRPr="00A40389">
        <w:rPr>
          <w:rFonts w:ascii="Times New Roman" w:eastAsia="Times New Roman" w:hAnsi="Times New Roman" w:cs="Times New Roman"/>
          <w:color w:val="000000"/>
          <w:sz w:val="24"/>
          <w:szCs w:val="24"/>
          <w:lang w:val="lt-LT"/>
        </w:rPr>
        <w:t>si</w:t>
      </w:r>
      <w:proofErr w:type="spellEnd"/>
      <w:r w:rsidRPr="00A40389">
        <w:rPr>
          <w:rFonts w:ascii="Times New Roman" w:eastAsia="Times New Roman" w:hAnsi="Times New Roman" w:cs="Times New Roman"/>
          <w:color w:val="000000"/>
          <w:sz w:val="24"/>
          <w:szCs w:val="24"/>
          <w:lang w:val="lt-LT"/>
        </w:rPr>
        <w:t>) laikotarpiu plėtojamų kompetencijų dermė: suderintos jas sudarančių pasiekimų grupės, pasiekimų turinys, jų augimo nuoseklumas.</w:t>
      </w:r>
    </w:p>
    <w:p w:rsidR="00FF4326" w:rsidRPr="00A40389" w:rsidRDefault="00FF4326">
      <w:pPr>
        <w:widowControl w:val="0"/>
        <w:pBdr>
          <w:top w:val="nil"/>
          <w:left w:val="nil"/>
          <w:bottom w:val="nil"/>
          <w:right w:val="nil"/>
          <w:between w:val="nil"/>
        </w:pBdr>
        <w:spacing w:before="104" w:line="240" w:lineRule="auto"/>
        <w:ind w:left="0" w:hanging="2"/>
        <w:rPr>
          <w:rFonts w:ascii="Times New Roman" w:eastAsia="Times New Roman" w:hAnsi="Times New Roman" w:cs="Times New Roman"/>
          <w:lang w:val="lt-LT"/>
        </w:rPr>
      </w:pPr>
    </w:p>
    <w:p w:rsidR="00FF4326" w:rsidRPr="00A40389" w:rsidRDefault="00011537">
      <w:pPr>
        <w:widowControl w:val="0"/>
        <w:pBdr>
          <w:top w:val="nil"/>
          <w:left w:val="nil"/>
          <w:bottom w:val="nil"/>
          <w:right w:val="nil"/>
          <w:between w:val="nil"/>
        </w:pBdr>
        <w:spacing w:before="104" w:line="240" w:lineRule="auto"/>
        <w:ind w:left="0" w:hanging="2"/>
        <w:rPr>
          <w:rFonts w:ascii="Times New Roman" w:eastAsia="Times New Roman" w:hAnsi="Times New Roman" w:cs="Times New Roman"/>
          <w:lang w:val="lt-LT"/>
        </w:rPr>
      </w:pPr>
      <w:r w:rsidRPr="00A40389">
        <w:rPr>
          <w:rFonts w:ascii="Times New Roman" w:eastAsia="Times New Roman" w:hAnsi="Times New Roman" w:cs="Times New Roman"/>
          <w:noProof/>
          <w:lang w:val="lt-LT" w:eastAsia="lt-LT"/>
        </w:rPr>
        <mc:AlternateContent>
          <mc:Choice Requires="wpg">
            <w:drawing>
              <wp:inline distT="114300" distB="114300" distL="114300" distR="114300">
                <wp:extent cx="5849158" cy="3594133"/>
                <wp:effectExtent l="19050" t="0" r="18415" b="25400"/>
                <wp:docPr id="1026" name="Группа 1026"/>
                <wp:cNvGraphicFramePr/>
                <a:graphic xmlns:a="http://schemas.openxmlformats.org/drawingml/2006/main">
                  <a:graphicData uri="http://schemas.microsoft.com/office/word/2010/wordprocessingGroup">
                    <wpg:wgp>
                      <wpg:cNvGrpSpPr/>
                      <wpg:grpSpPr>
                        <a:xfrm>
                          <a:off x="0" y="0"/>
                          <a:ext cx="5849158" cy="3594133"/>
                          <a:chOff x="2053681" y="543800"/>
                          <a:chExt cx="7760636" cy="4775105"/>
                        </a:xfrm>
                      </wpg:grpSpPr>
                      <wps:wsp>
                        <wps:cNvPr id="14" name="Надпись 14"/>
                        <wps:cNvSpPr txBox="1"/>
                        <wps:spPr>
                          <a:xfrm>
                            <a:off x="3069737" y="2424386"/>
                            <a:ext cx="3862892" cy="787086"/>
                          </a:xfrm>
                          <a:prstGeom prst="rect">
                            <a:avLst/>
                          </a:prstGeom>
                          <a:noFill/>
                          <a:ln>
                            <a:noFill/>
                          </a:ln>
                        </wps:spPr>
                        <wps:txbx>
                          <w:txbxContent>
                            <w:p w:rsidR="0033133A" w:rsidRDefault="0033133A">
                              <w:pPr>
                                <w:spacing w:line="240" w:lineRule="auto"/>
                                <w:ind w:left="1" w:hanging="3"/>
                              </w:pPr>
                              <w:proofErr w:type="spellStart"/>
                              <w:r>
                                <w:rPr>
                                  <w:b/>
                                  <w:color w:val="000000"/>
                                  <w:sz w:val="28"/>
                                </w:rPr>
                                <w:t>Pasiekimų</w:t>
                              </w:r>
                              <w:proofErr w:type="spellEnd"/>
                              <w:r>
                                <w:rPr>
                                  <w:b/>
                                  <w:color w:val="000000"/>
                                  <w:sz w:val="28"/>
                                </w:rPr>
                                <w:t xml:space="preserve"> </w:t>
                              </w:r>
                              <w:proofErr w:type="spellStart"/>
                              <w:r>
                                <w:rPr>
                                  <w:b/>
                                  <w:color w:val="000000"/>
                                  <w:sz w:val="28"/>
                                </w:rPr>
                                <w:t>augimas</w:t>
                              </w:r>
                              <w:proofErr w:type="spellEnd"/>
                              <w:r>
                                <w:rPr>
                                  <w:b/>
                                  <w:color w:val="000000"/>
                                  <w:sz w:val="28"/>
                                </w:rPr>
                                <w:t xml:space="preserve"> </w:t>
                              </w:r>
                              <w:proofErr w:type="spellStart"/>
                              <w:r>
                                <w:rPr>
                                  <w:b/>
                                  <w:color w:val="000000"/>
                                  <w:sz w:val="28"/>
                                </w:rPr>
                                <w:t>programose</w:t>
                              </w:r>
                              <w:proofErr w:type="spellEnd"/>
                              <w:r>
                                <w:rPr>
                                  <w:b/>
                                  <w:color w:val="000000"/>
                                  <w:sz w:val="28"/>
                                </w:rPr>
                                <w:t xml:space="preserve"> </w:t>
                              </w:r>
                              <w:proofErr w:type="spellStart"/>
                              <w:r>
                                <w:rPr>
                                  <w:b/>
                                  <w:color w:val="000000"/>
                                  <w:sz w:val="28"/>
                                </w:rPr>
                                <w:t>suderintas</w:t>
                              </w:r>
                              <w:proofErr w:type="spellEnd"/>
                            </w:p>
                          </w:txbxContent>
                        </wps:txbx>
                        <wps:bodyPr spcFirstLastPara="1" wrap="square" lIns="91425" tIns="91425" rIns="91425" bIns="91425" anchor="t" anchorCtr="0">
                          <a:spAutoFit/>
                        </wps:bodyPr>
                      </wps:wsp>
                      <wps:wsp>
                        <wps:cNvPr id="15" name="Надпись 15"/>
                        <wps:cNvSpPr txBox="1"/>
                        <wps:spPr>
                          <a:xfrm>
                            <a:off x="2297203" y="2995151"/>
                            <a:ext cx="980648" cy="670662"/>
                          </a:xfrm>
                          <a:prstGeom prst="rect">
                            <a:avLst/>
                          </a:prstGeom>
                          <a:noFill/>
                          <a:ln>
                            <a:noFill/>
                          </a:ln>
                        </wps:spPr>
                        <wps:txbx>
                          <w:txbxContent>
                            <w:p w:rsidR="0033133A" w:rsidRDefault="0033133A">
                              <w:pPr>
                                <w:spacing w:line="240" w:lineRule="auto"/>
                                <w:ind w:left="0" w:hanging="2"/>
                              </w:pP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wps:txbx>
                        <wps:bodyPr spcFirstLastPara="1" wrap="square" lIns="91425" tIns="91425" rIns="91425" bIns="91425" anchor="t" anchorCtr="0">
                          <a:spAutoFit/>
                        </wps:bodyPr>
                      </wps:wsp>
                      <wps:wsp>
                        <wps:cNvPr id="16" name="Надпись 16"/>
                        <wps:cNvSpPr txBox="1"/>
                        <wps:spPr>
                          <a:xfrm>
                            <a:off x="3219957" y="2995151"/>
                            <a:ext cx="980648" cy="670662"/>
                          </a:xfrm>
                          <a:prstGeom prst="rect">
                            <a:avLst/>
                          </a:prstGeom>
                          <a:noFill/>
                          <a:ln>
                            <a:noFill/>
                          </a:ln>
                        </wps:spPr>
                        <wps:txbx>
                          <w:txbxContent>
                            <w:p w:rsidR="0033133A" w:rsidRDefault="0033133A">
                              <w:pPr>
                                <w:spacing w:line="240" w:lineRule="auto"/>
                                <w:ind w:left="0" w:hanging="2"/>
                              </w:pPr>
                              <w:proofErr w:type="gramStart"/>
                              <w:r>
                                <w:rPr>
                                  <w:rFonts w:ascii="Times New Roman" w:eastAsia="Times New Roman" w:hAnsi="Times New Roman" w:cs="Times New Roman"/>
                                  <w:color w:val="000000"/>
                                </w:rPr>
                                <w:t>2</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wps:txbx>
                        <wps:bodyPr spcFirstLastPara="1" wrap="square" lIns="91425" tIns="91425" rIns="91425" bIns="91425" anchor="t" anchorCtr="0">
                          <a:spAutoFit/>
                        </wps:bodyPr>
                      </wps:wsp>
                      <wps:wsp>
                        <wps:cNvPr id="17" name="Надпись 17"/>
                        <wps:cNvSpPr txBox="1"/>
                        <wps:spPr>
                          <a:xfrm>
                            <a:off x="4124388" y="2995151"/>
                            <a:ext cx="980648" cy="670662"/>
                          </a:xfrm>
                          <a:prstGeom prst="rect">
                            <a:avLst/>
                          </a:prstGeom>
                          <a:noFill/>
                          <a:ln>
                            <a:noFill/>
                          </a:ln>
                        </wps:spPr>
                        <wps:txbx>
                          <w:txbxContent>
                            <w:p w:rsidR="0033133A" w:rsidRDefault="0033133A">
                              <w:pPr>
                                <w:spacing w:line="240" w:lineRule="auto"/>
                                <w:ind w:left="0" w:hanging="2"/>
                              </w:pPr>
                              <w:proofErr w:type="gramStart"/>
                              <w:r>
                                <w:rPr>
                                  <w:rFonts w:ascii="Times New Roman" w:eastAsia="Times New Roman" w:hAnsi="Times New Roman" w:cs="Times New Roman"/>
                                  <w:color w:val="000000"/>
                                </w:rPr>
                                <w:t>3</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wps:txbx>
                        <wps:bodyPr spcFirstLastPara="1" wrap="square" lIns="91425" tIns="91425" rIns="91425" bIns="91425" anchor="t" anchorCtr="0">
                          <a:spAutoFit/>
                        </wps:bodyPr>
                      </wps:wsp>
                      <wps:wsp>
                        <wps:cNvPr id="18" name="Надпись 18"/>
                        <wps:cNvSpPr txBox="1"/>
                        <wps:spPr>
                          <a:xfrm>
                            <a:off x="5035444" y="2995151"/>
                            <a:ext cx="980648" cy="670662"/>
                          </a:xfrm>
                          <a:prstGeom prst="rect">
                            <a:avLst/>
                          </a:prstGeom>
                          <a:noFill/>
                          <a:ln>
                            <a:noFill/>
                          </a:ln>
                        </wps:spPr>
                        <wps:txbx>
                          <w:txbxContent>
                            <w:p w:rsidR="0033133A" w:rsidRDefault="0033133A">
                              <w:pPr>
                                <w:spacing w:line="240" w:lineRule="auto"/>
                                <w:ind w:left="0" w:hanging="2"/>
                              </w:pPr>
                              <w:proofErr w:type="gramStart"/>
                              <w:r>
                                <w:rPr>
                                  <w:rFonts w:ascii="Times New Roman" w:eastAsia="Times New Roman" w:hAnsi="Times New Roman" w:cs="Times New Roman"/>
                                  <w:color w:val="000000"/>
                                </w:rPr>
                                <w:t>4</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wps:txbx>
                        <wps:bodyPr spcFirstLastPara="1" wrap="square" lIns="91425" tIns="91425" rIns="91425" bIns="91425" anchor="t" anchorCtr="0">
                          <a:spAutoFit/>
                        </wps:bodyPr>
                      </wps:wsp>
                      <wps:wsp>
                        <wps:cNvPr id="19" name="Надпись 19"/>
                        <wps:cNvSpPr txBox="1"/>
                        <wps:spPr>
                          <a:xfrm>
                            <a:off x="5951575" y="2995151"/>
                            <a:ext cx="980648" cy="670662"/>
                          </a:xfrm>
                          <a:prstGeom prst="rect">
                            <a:avLst/>
                          </a:prstGeom>
                          <a:noFill/>
                          <a:ln>
                            <a:noFill/>
                          </a:ln>
                        </wps:spPr>
                        <wps:txbx>
                          <w:txbxContent>
                            <w:p w:rsidR="0033133A" w:rsidRDefault="0033133A">
                              <w:pPr>
                                <w:spacing w:line="240" w:lineRule="auto"/>
                                <w:ind w:left="0" w:hanging="2"/>
                              </w:pPr>
                              <w:proofErr w:type="gramStart"/>
                              <w:r>
                                <w:rPr>
                                  <w:rFonts w:ascii="Times New Roman" w:eastAsia="Times New Roman" w:hAnsi="Times New Roman" w:cs="Times New Roman"/>
                                  <w:color w:val="000000"/>
                                </w:rPr>
                                <w:t>5</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wps:txbx>
                        <wps:bodyPr spcFirstLastPara="1" wrap="square" lIns="91425" tIns="91425" rIns="91425" bIns="91425" anchor="t" anchorCtr="0">
                          <a:spAutoFit/>
                        </wps:bodyPr>
                      </wps:wsp>
                      <wps:wsp>
                        <wps:cNvPr id="20" name="Надпись 20"/>
                        <wps:cNvSpPr txBox="1"/>
                        <wps:spPr>
                          <a:xfrm>
                            <a:off x="2859533" y="1117694"/>
                            <a:ext cx="6845395" cy="475779"/>
                          </a:xfrm>
                          <a:prstGeom prst="rect">
                            <a:avLst/>
                          </a:prstGeom>
                          <a:noFill/>
                          <a:ln>
                            <a:noFill/>
                          </a:ln>
                        </wps:spPr>
                        <wps:txbx>
                          <w:txbxContent>
                            <w:p w:rsidR="0033133A" w:rsidRPr="00011537" w:rsidRDefault="0033133A">
                              <w:pPr>
                                <w:spacing w:line="240" w:lineRule="auto"/>
                                <w:ind w:left="0" w:hanging="2"/>
                                <w:rPr>
                                  <w:sz w:val="24"/>
                                  <w:szCs w:val="24"/>
                                </w:rPr>
                              </w:pPr>
                              <w:proofErr w:type="spellStart"/>
                              <w:r w:rsidRPr="00011537">
                                <w:rPr>
                                  <w:rFonts w:ascii="Times New Roman" w:eastAsia="Times New Roman" w:hAnsi="Times New Roman" w:cs="Times New Roman"/>
                                  <w:b/>
                                  <w:color w:val="000000"/>
                                  <w:sz w:val="24"/>
                                  <w:szCs w:val="24"/>
                                </w:rPr>
                                <w:t>Gairės</w:t>
                              </w:r>
                              <w:proofErr w:type="spellEnd"/>
                              <w:r w:rsidRPr="00011537">
                                <w:rPr>
                                  <w:rFonts w:ascii="Times New Roman" w:eastAsia="Times New Roman" w:hAnsi="Times New Roman" w:cs="Times New Roman"/>
                                  <w:b/>
                                  <w:color w:val="000000"/>
                                  <w:sz w:val="24"/>
                                  <w:szCs w:val="24"/>
                                </w:rPr>
                                <w:t xml:space="preserve">                    </w:t>
                              </w:r>
                              <w:proofErr w:type="spellStart"/>
                              <w:r w:rsidRPr="00011537">
                                <w:rPr>
                                  <w:rFonts w:ascii="Times New Roman" w:eastAsia="Times New Roman" w:hAnsi="Times New Roman" w:cs="Times New Roman"/>
                                  <w:b/>
                                  <w:color w:val="CC0000"/>
                                  <w:sz w:val="24"/>
                                  <w:szCs w:val="24"/>
                                </w:rPr>
                                <w:t>Programų</w:t>
                              </w:r>
                              <w:proofErr w:type="spellEnd"/>
                              <w:r w:rsidRPr="00011537">
                                <w:rPr>
                                  <w:rFonts w:ascii="Times New Roman" w:eastAsia="Times New Roman" w:hAnsi="Times New Roman" w:cs="Times New Roman"/>
                                  <w:b/>
                                  <w:color w:val="CC0000"/>
                                  <w:sz w:val="24"/>
                                  <w:szCs w:val="24"/>
                                </w:rPr>
                                <w:t xml:space="preserve"> </w:t>
                              </w:r>
                              <w:proofErr w:type="spellStart"/>
                              <w:r w:rsidRPr="00011537">
                                <w:rPr>
                                  <w:rFonts w:ascii="Times New Roman" w:eastAsia="Times New Roman" w:hAnsi="Times New Roman" w:cs="Times New Roman"/>
                                  <w:b/>
                                  <w:color w:val="CC0000"/>
                                  <w:sz w:val="24"/>
                                  <w:szCs w:val="24"/>
                                </w:rPr>
                                <w:t>dermė</w:t>
                              </w:r>
                              <w:proofErr w:type="spellEnd"/>
                              <w:r w:rsidRPr="00011537">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000000"/>
                                  <w:sz w:val="24"/>
                                  <w:szCs w:val="24"/>
                                </w:rPr>
                                <w:t xml:space="preserve">                      </w:t>
                              </w:r>
                              <w:proofErr w:type="spellStart"/>
                              <w:r w:rsidRPr="00011537">
                                <w:rPr>
                                  <w:rFonts w:ascii="Times New Roman" w:eastAsia="Times New Roman" w:hAnsi="Times New Roman" w:cs="Times New Roman"/>
                                  <w:b/>
                                  <w:color w:val="000000"/>
                                  <w:sz w:val="24"/>
                                  <w:szCs w:val="24"/>
                                </w:rPr>
                                <w:t>Priešmokyklinė</w:t>
                              </w:r>
                              <w:proofErr w:type="spellEnd"/>
                              <w:r w:rsidRPr="00011537">
                                <w:rPr>
                                  <w:rFonts w:ascii="Times New Roman" w:eastAsia="Times New Roman" w:hAnsi="Times New Roman" w:cs="Times New Roman"/>
                                  <w:b/>
                                  <w:color w:val="000000"/>
                                  <w:sz w:val="24"/>
                                  <w:szCs w:val="24"/>
                                </w:rPr>
                                <w:t xml:space="preserve"> </w:t>
                              </w:r>
                              <w:proofErr w:type="spellStart"/>
                              <w:r w:rsidRPr="00011537">
                                <w:rPr>
                                  <w:rFonts w:ascii="Times New Roman" w:eastAsia="Times New Roman" w:hAnsi="Times New Roman" w:cs="Times New Roman"/>
                                  <w:b/>
                                  <w:color w:val="000000"/>
                                  <w:sz w:val="24"/>
                                  <w:szCs w:val="24"/>
                                </w:rPr>
                                <w:t>programa</w:t>
                              </w:r>
                              <w:proofErr w:type="spellEnd"/>
                            </w:p>
                          </w:txbxContent>
                        </wps:txbx>
                        <wps:bodyPr spcFirstLastPara="1" wrap="square" lIns="91425" tIns="91425" rIns="91425" bIns="91425" anchor="t" anchorCtr="0">
                          <a:spAutoFit/>
                        </wps:bodyPr>
                      </wps:wsp>
                      <wps:wsp>
                        <wps:cNvPr id="21" name="Надпись 21"/>
                        <wps:cNvSpPr txBox="1"/>
                        <wps:spPr>
                          <a:xfrm>
                            <a:off x="2689775" y="543800"/>
                            <a:ext cx="6571400" cy="514587"/>
                          </a:xfrm>
                          <a:prstGeom prst="rect">
                            <a:avLst/>
                          </a:prstGeom>
                          <a:noFill/>
                          <a:ln>
                            <a:noFill/>
                          </a:ln>
                        </wps:spPr>
                        <wps:txbx>
                          <w:txbxContent>
                            <w:p w:rsidR="0033133A" w:rsidRPr="00466C64" w:rsidRDefault="0033133A">
                              <w:pPr>
                                <w:spacing w:line="240" w:lineRule="auto"/>
                                <w:ind w:left="1" w:hanging="3"/>
                                <w:rPr>
                                  <w:lang w:val="lt-LT"/>
                                </w:rPr>
                              </w:pPr>
                              <w:r w:rsidRPr="00466C64">
                                <w:rPr>
                                  <w:rFonts w:ascii="Times New Roman" w:eastAsia="Times New Roman" w:hAnsi="Times New Roman" w:cs="Times New Roman"/>
                                  <w:b/>
                                  <w:color w:val="000000"/>
                                  <w:sz w:val="28"/>
                                  <w:lang w:val="lt-LT"/>
                                </w:rPr>
                                <w:t>Ikimokyklinio ir priešmokyklinio ugdymo tęstinumas</w:t>
                              </w:r>
                            </w:p>
                          </w:txbxContent>
                        </wps:txbx>
                        <wps:bodyPr spcFirstLastPara="1" wrap="square" lIns="91425" tIns="91425" rIns="91425" bIns="91425" anchor="t" anchorCtr="0">
                          <a:spAutoFit/>
                        </wps:bodyPr>
                      </wps:wsp>
                      <wpg:grpSp>
                        <wpg:cNvPr id="22" name="Группа 22"/>
                        <wpg:cNvGrpSpPr/>
                        <wpg:grpSpPr>
                          <a:xfrm>
                            <a:off x="2053683" y="3380400"/>
                            <a:ext cx="5391110" cy="554410"/>
                            <a:chOff x="2053683" y="3532800"/>
                            <a:chExt cx="5391110" cy="554410"/>
                          </a:xfrm>
                        </wpg:grpSpPr>
                        <wpg:grpSp>
                          <wpg:cNvPr id="23" name="Группа 23"/>
                          <wpg:cNvGrpSpPr/>
                          <wpg:grpSpPr>
                            <a:xfrm>
                              <a:off x="2053683" y="3532800"/>
                              <a:ext cx="4482731" cy="554400"/>
                              <a:chOff x="1610466" y="1154975"/>
                              <a:chExt cx="3457296" cy="554400"/>
                            </a:xfrm>
                          </wpg:grpSpPr>
                          <wpg:grpSp>
                            <wpg:cNvPr id="24" name="Группа 24"/>
                            <wpg:cNvGrpSpPr/>
                            <wpg:grpSpPr>
                              <a:xfrm>
                                <a:off x="1610466" y="1154975"/>
                                <a:ext cx="700571" cy="554400"/>
                                <a:chOff x="1170175" y="1154975"/>
                                <a:chExt cx="430300" cy="554400"/>
                              </a:xfrm>
                            </wpg:grpSpPr>
                            <wps:wsp>
                              <wps:cNvPr id="25" name="Прямая со стрелкой 25"/>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26" name="Прямая со стрелкой 26"/>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g:cNvPr id="27" name="Группа 27"/>
                            <wpg:cNvGrpSpPr/>
                            <wpg:grpSpPr>
                              <a:xfrm>
                                <a:off x="2265541" y="1154975"/>
                                <a:ext cx="700571" cy="554400"/>
                                <a:chOff x="1170175" y="1154975"/>
                                <a:chExt cx="430300" cy="554400"/>
                              </a:xfrm>
                            </wpg:grpSpPr>
                            <wps:wsp>
                              <wps:cNvPr id="28" name="Прямая со стрелкой 28"/>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29" name="Прямая со стрелкой 29"/>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g:cNvPr id="30" name="Группа 30"/>
                            <wpg:cNvGrpSpPr/>
                            <wpg:grpSpPr>
                              <a:xfrm>
                                <a:off x="4367191" y="1154975"/>
                                <a:ext cx="700571" cy="554400"/>
                                <a:chOff x="1170175" y="1154975"/>
                                <a:chExt cx="430300" cy="554400"/>
                              </a:xfrm>
                            </wpg:grpSpPr>
                            <wps:wsp>
                              <wps:cNvPr id="31" name="Прямая со стрелкой 31"/>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32" name="Прямая со стрелкой 32"/>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g:cNvPr id="33" name="Группа 33"/>
                            <wpg:cNvGrpSpPr/>
                            <wpg:grpSpPr>
                              <a:xfrm>
                                <a:off x="2966091" y="1154975"/>
                                <a:ext cx="700571" cy="554400"/>
                                <a:chOff x="1170175" y="1154975"/>
                                <a:chExt cx="430300" cy="554400"/>
                              </a:xfrm>
                            </wpg:grpSpPr>
                            <wps:wsp>
                              <wps:cNvPr id="34" name="Прямая со стрелкой 34"/>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35" name="Прямая со стрелкой 35"/>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g:cNvPr id="36" name="Группа 36"/>
                            <wpg:cNvGrpSpPr/>
                            <wpg:grpSpPr>
                              <a:xfrm>
                                <a:off x="3666641" y="1154975"/>
                                <a:ext cx="700571" cy="554400"/>
                                <a:chOff x="1170175" y="1154975"/>
                                <a:chExt cx="430300" cy="554400"/>
                              </a:xfrm>
                            </wpg:grpSpPr>
                            <wps:wsp>
                              <wps:cNvPr id="37" name="Прямая со стрелкой 37"/>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38" name="Прямая со стрелкой 38"/>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g:grpSp>
                          <wpg:cNvPr id="39" name="Группа 39"/>
                          <wpg:cNvGrpSpPr/>
                          <wpg:grpSpPr>
                            <a:xfrm>
                              <a:off x="6536429" y="3532810"/>
                              <a:ext cx="908363" cy="554400"/>
                              <a:chOff x="1170175" y="1154975"/>
                              <a:chExt cx="430300" cy="554400"/>
                            </a:xfrm>
                          </wpg:grpSpPr>
                          <wps:wsp>
                            <wps:cNvPr id="40" name="Прямая со стрелкой 40"/>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41" name="Прямая со стрелкой 41"/>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s:wsp>
                        <wps:cNvPr id="42" name="Надпись 42"/>
                        <wps:cNvSpPr txBox="1"/>
                        <wps:spPr>
                          <a:xfrm>
                            <a:off x="6850931" y="2995139"/>
                            <a:ext cx="980648" cy="670662"/>
                          </a:xfrm>
                          <a:prstGeom prst="rect">
                            <a:avLst/>
                          </a:prstGeom>
                          <a:noFill/>
                          <a:ln>
                            <a:noFill/>
                          </a:ln>
                        </wps:spPr>
                        <wps:txbx>
                          <w:txbxContent>
                            <w:p w:rsidR="0033133A" w:rsidRDefault="0033133A">
                              <w:pPr>
                                <w:spacing w:line="240" w:lineRule="auto"/>
                                <w:ind w:left="0" w:hanging="2"/>
                              </w:pPr>
                              <w:proofErr w:type="gramStart"/>
                              <w:r>
                                <w:rPr>
                                  <w:rFonts w:ascii="Times New Roman" w:eastAsia="Times New Roman" w:hAnsi="Times New Roman" w:cs="Times New Roman"/>
                                  <w:color w:val="000000"/>
                                </w:rPr>
                                <w:t>6</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wps:txbx>
                        <wps:bodyPr spcFirstLastPara="1" wrap="square" lIns="91425" tIns="91425" rIns="91425" bIns="91425" anchor="t" anchorCtr="0">
                          <a:spAutoFit/>
                        </wps:bodyPr>
                      </wps:wsp>
                      <wpg:grpSp>
                        <wpg:cNvPr id="43" name="Группа 43"/>
                        <wpg:cNvGrpSpPr/>
                        <wpg:grpSpPr>
                          <a:xfrm>
                            <a:off x="8409866" y="2753232"/>
                            <a:ext cx="554420" cy="1792000"/>
                            <a:chOff x="7724066" y="2981832"/>
                            <a:chExt cx="554420" cy="1792000"/>
                          </a:xfrm>
                        </wpg:grpSpPr>
                        <wps:wsp>
                          <wps:cNvPr id="44" name="Прямая со стрелкой 44"/>
                          <wps:cNvCnPr/>
                          <wps:spPr>
                            <a:xfrm>
                              <a:off x="8001286" y="2704632"/>
                              <a:ext cx="0" cy="554400"/>
                            </a:xfrm>
                            <a:prstGeom prst="straightConnector1">
                              <a:avLst/>
                            </a:prstGeom>
                            <a:noFill/>
                            <a:ln w="9525" cap="flat" cmpd="sng">
                              <a:solidFill>
                                <a:srgbClr val="000000"/>
                              </a:solidFill>
                              <a:prstDash val="solid"/>
                              <a:round/>
                              <a:headEnd type="none" w="med" len="med"/>
                              <a:tailEnd type="none" w="med" len="med"/>
                            </a:ln>
                          </wps:spPr>
                          <wps:bodyPr/>
                        </wps:wsp>
                        <wpg:grpSp>
                          <wpg:cNvPr id="45" name="Группа 45"/>
                          <wpg:cNvGrpSpPr/>
                          <wpg:grpSpPr>
                            <a:xfrm rot="5400000">
                              <a:off x="7547089" y="3172475"/>
                              <a:ext cx="908363" cy="554400"/>
                              <a:chOff x="1170175" y="1154975"/>
                              <a:chExt cx="430300" cy="554400"/>
                            </a:xfrm>
                          </wpg:grpSpPr>
                          <wps:wsp>
                            <wps:cNvPr id="46" name="Прямая со стрелкой 46"/>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47" name="Прямая со стрелкой 47"/>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g:cNvPr id="48" name="Группа 48"/>
                          <wpg:cNvGrpSpPr/>
                          <wpg:grpSpPr>
                            <a:xfrm rot="5400000">
                              <a:off x="7547084" y="4042450"/>
                              <a:ext cx="908363" cy="554400"/>
                              <a:chOff x="1170175" y="1154975"/>
                              <a:chExt cx="430300" cy="554400"/>
                            </a:xfrm>
                          </wpg:grpSpPr>
                          <wps:wsp>
                            <wps:cNvPr id="49" name="Прямая со стрелкой 49"/>
                            <wps:cNvCnPr/>
                            <wps:spPr>
                              <a:xfrm>
                                <a:off x="1170175" y="1439025"/>
                                <a:ext cx="430200" cy="0"/>
                              </a:xfrm>
                              <a:prstGeom prst="straightConnector1">
                                <a:avLst/>
                              </a:prstGeom>
                              <a:noFill/>
                              <a:ln w="9525" cap="flat" cmpd="sng">
                                <a:solidFill>
                                  <a:srgbClr val="000000"/>
                                </a:solidFill>
                                <a:prstDash val="solid"/>
                                <a:round/>
                                <a:headEnd type="none" w="med" len="med"/>
                                <a:tailEnd type="none" w="med" len="med"/>
                              </a:ln>
                            </wps:spPr>
                            <wps:bodyPr/>
                          </wps:wsp>
                          <wps:wsp>
                            <wps:cNvPr id="50" name="Прямая со стрелкой 50"/>
                            <wps:cNvCnPr/>
                            <wps:spPr>
                              <a:xfrm>
                                <a:off x="1600475" y="1154975"/>
                                <a:ext cx="0" cy="554400"/>
                              </a:xfrm>
                              <a:prstGeom prst="straightConnector1">
                                <a:avLst/>
                              </a:prstGeom>
                              <a:noFill/>
                              <a:ln w="9525" cap="flat" cmpd="sng">
                                <a:solidFill>
                                  <a:srgbClr val="000000"/>
                                </a:solidFill>
                                <a:prstDash val="solid"/>
                                <a:round/>
                                <a:headEnd type="none" w="med" len="med"/>
                                <a:tailEnd type="none" w="med" len="med"/>
                              </a:ln>
                            </wps:spPr>
                            <wps:bodyPr/>
                          </wps:wsp>
                        </wpg:grpSp>
                      </wpg:grpSp>
                      <wps:wsp>
                        <wps:cNvPr id="51" name="Надпись 51"/>
                        <wps:cNvSpPr txBox="1"/>
                        <wps:spPr>
                          <a:xfrm>
                            <a:off x="8054966" y="2431081"/>
                            <a:ext cx="1262890" cy="670662"/>
                          </a:xfrm>
                          <a:prstGeom prst="rect">
                            <a:avLst/>
                          </a:prstGeom>
                          <a:noFill/>
                          <a:ln>
                            <a:noFill/>
                          </a:ln>
                        </wps:spPr>
                        <wps:txbx>
                          <w:txbxContent>
                            <w:p w:rsidR="0033133A" w:rsidRDefault="0033133A" w:rsidP="00011537">
                              <w:pPr>
                                <w:spacing w:line="240" w:lineRule="auto"/>
                                <w:ind w:left="0" w:hanging="2"/>
                                <w:jc w:val="center"/>
                              </w:pPr>
                              <w:proofErr w:type="spellStart"/>
                              <w:r>
                                <w:rPr>
                                  <w:rFonts w:ascii="Times New Roman" w:eastAsia="Times New Roman" w:hAnsi="Times New Roman" w:cs="Times New Roman"/>
                                  <w:color w:val="000000"/>
                                </w:rPr>
                                <w:t>Virš</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pagrindinio</w:t>
                              </w:r>
                              <w:proofErr w:type="spellEnd"/>
                            </w:p>
                          </w:txbxContent>
                        </wps:txbx>
                        <wps:bodyPr spcFirstLastPara="1" wrap="square" lIns="91425" tIns="91425" rIns="91425" bIns="91425" anchor="t" anchorCtr="0">
                          <a:spAutoFit/>
                        </wps:bodyPr>
                      </wps:wsp>
                      <wps:wsp>
                        <wps:cNvPr id="52" name="Надпись 52"/>
                        <wps:cNvSpPr txBox="1"/>
                        <wps:spPr>
                          <a:xfrm>
                            <a:off x="8147332" y="3364097"/>
                            <a:ext cx="1262890" cy="457219"/>
                          </a:xfrm>
                          <a:prstGeom prst="rect">
                            <a:avLst/>
                          </a:prstGeom>
                          <a:noFill/>
                          <a:ln>
                            <a:noFill/>
                          </a:ln>
                        </wps:spPr>
                        <wps:txbx>
                          <w:txbxContent>
                            <w:p w:rsidR="0033133A" w:rsidRDefault="0033133A">
                              <w:pPr>
                                <w:spacing w:line="240" w:lineRule="auto"/>
                                <w:ind w:left="0" w:hanging="2"/>
                              </w:pPr>
                              <w:proofErr w:type="spellStart"/>
                              <w:r>
                                <w:rPr>
                                  <w:rFonts w:ascii="Times New Roman" w:eastAsia="Times New Roman" w:hAnsi="Times New Roman" w:cs="Times New Roman"/>
                                  <w:color w:val="000000"/>
                                </w:rPr>
                                <w:t>Pagrindinis</w:t>
                              </w:r>
                              <w:proofErr w:type="spellEnd"/>
                            </w:p>
                          </w:txbxContent>
                        </wps:txbx>
                        <wps:bodyPr spcFirstLastPara="1" wrap="square" lIns="91425" tIns="91425" rIns="91425" bIns="91425" anchor="t" anchorCtr="0">
                          <a:spAutoFit/>
                        </wps:bodyPr>
                      </wps:wsp>
                      <wps:wsp>
                        <wps:cNvPr id="53" name="Надпись 53"/>
                        <wps:cNvSpPr txBox="1"/>
                        <wps:spPr>
                          <a:xfrm>
                            <a:off x="8054966" y="4446268"/>
                            <a:ext cx="1262890" cy="670662"/>
                          </a:xfrm>
                          <a:prstGeom prst="rect">
                            <a:avLst/>
                          </a:prstGeom>
                          <a:noFill/>
                          <a:ln>
                            <a:noFill/>
                          </a:ln>
                        </wps:spPr>
                        <wps:txbx>
                          <w:txbxContent>
                            <w:p w:rsidR="0033133A" w:rsidRDefault="0033133A" w:rsidP="00011537">
                              <w:pPr>
                                <w:spacing w:line="240" w:lineRule="auto"/>
                                <w:ind w:left="0" w:hanging="2"/>
                                <w:jc w:val="center"/>
                              </w:pPr>
                              <w:proofErr w:type="spellStart"/>
                              <w:r>
                                <w:rPr>
                                  <w:rFonts w:ascii="Times New Roman" w:eastAsia="Times New Roman" w:hAnsi="Times New Roman" w:cs="Times New Roman"/>
                                  <w:color w:val="000000"/>
                                </w:rPr>
                                <w:t>Iki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pagrindinio</w:t>
                              </w:r>
                              <w:proofErr w:type="spellEnd"/>
                            </w:p>
                          </w:txbxContent>
                        </wps:txbx>
                        <wps:bodyPr spcFirstLastPara="1" wrap="square" lIns="91425" tIns="91425" rIns="91425" bIns="91425" anchor="t" anchorCtr="0">
                          <a:spAutoFit/>
                        </wps:bodyPr>
                      </wps:wsp>
                      <wps:wsp>
                        <wps:cNvPr id="54" name="Прямая со стрелкой 54"/>
                        <wps:cNvCnPr/>
                        <wps:spPr>
                          <a:xfrm rot="10800000" flipH="1">
                            <a:off x="7584725" y="2960250"/>
                            <a:ext cx="660600" cy="630300"/>
                          </a:xfrm>
                          <a:prstGeom prst="straightConnector1">
                            <a:avLst/>
                          </a:prstGeom>
                          <a:noFill/>
                          <a:ln w="28575" cap="flat" cmpd="sng">
                            <a:solidFill>
                              <a:srgbClr val="FF0000"/>
                            </a:solidFill>
                            <a:prstDash val="solid"/>
                            <a:round/>
                            <a:headEnd type="none" w="med" len="med"/>
                            <a:tailEnd type="triangle" w="med" len="med"/>
                          </a:ln>
                        </wps:spPr>
                        <wps:bodyPr/>
                      </wps:wsp>
                      <wps:wsp>
                        <wps:cNvPr id="55" name="Прямая со стрелкой 55"/>
                        <wps:cNvCnPr/>
                        <wps:spPr>
                          <a:xfrm>
                            <a:off x="7584725" y="3680625"/>
                            <a:ext cx="730500" cy="9900"/>
                          </a:xfrm>
                          <a:prstGeom prst="straightConnector1">
                            <a:avLst/>
                          </a:prstGeom>
                          <a:noFill/>
                          <a:ln w="28575" cap="flat" cmpd="sng">
                            <a:solidFill>
                              <a:srgbClr val="FF0000"/>
                            </a:solidFill>
                            <a:prstDash val="solid"/>
                            <a:round/>
                            <a:headEnd type="none" w="med" len="med"/>
                            <a:tailEnd type="triangle" w="med" len="med"/>
                          </a:ln>
                        </wps:spPr>
                        <wps:bodyPr/>
                      </wps:wsp>
                      <wps:wsp>
                        <wps:cNvPr id="56" name="Прямая со стрелкой 56"/>
                        <wps:cNvCnPr/>
                        <wps:spPr>
                          <a:xfrm>
                            <a:off x="6193625" y="3700575"/>
                            <a:ext cx="1861800" cy="736200"/>
                          </a:xfrm>
                          <a:prstGeom prst="straightConnector1">
                            <a:avLst/>
                          </a:prstGeom>
                          <a:noFill/>
                          <a:ln w="28575" cap="flat" cmpd="sng">
                            <a:solidFill>
                              <a:srgbClr val="FF0000"/>
                            </a:solidFill>
                            <a:prstDash val="dash"/>
                            <a:round/>
                            <a:headEnd type="none" w="med" len="med"/>
                            <a:tailEnd type="triangle" w="med" len="med"/>
                          </a:ln>
                        </wps:spPr>
                        <wps:bodyPr/>
                      </wps:wsp>
                      <wps:wsp>
                        <wps:cNvPr id="57" name="Прямая со стрелкой 57"/>
                        <wps:cNvCnPr/>
                        <wps:spPr>
                          <a:xfrm>
                            <a:off x="5413025" y="3699225"/>
                            <a:ext cx="2642400" cy="924600"/>
                          </a:xfrm>
                          <a:prstGeom prst="straightConnector1">
                            <a:avLst/>
                          </a:prstGeom>
                          <a:noFill/>
                          <a:ln w="28575" cap="flat" cmpd="sng">
                            <a:solidFill>
                              <a:srgbClr val="FF0000"/>
                            </a:solidFill>
                            <a:prstDash val="dash"/>
                            <a:round/>
                            <a:headEnd type="none" w="med" len="med"/>
                            <a:tailEnd type="triangle" w="med" len="med"/>
                          </a:ln>
                        </wps:spPr>
                        <wps:bodyPr/>
                      </wps:wsp>
                      <wps:wsp>
                        <wps:cNvPr id="58" name="Овал 58"/>
                        <wps:cNvSpPr/>
                        <wps:spPr>
                          <a:xfrm>
                            <a:off x="2053681" y="1996486"/>
                            <a:ext cx="6664367" cy="3322200"/>
                          </a:xfrm>
                          <a:prstGeom prst="ellipse">
                            <a:avLst/>
                          </a:prstGeom>
                          <a:noFill/>
                          <a:ln w="28575" cap="flat" cmpd="sng">
                            <a:solidFill>
                              <a:srgbClr val="6D9EEB"/>
                            </a:solidFill>
                            <a:prstDash val="solid"/>
                            <a:round/>
                            <a:headEnd type="none" w="sm" len="sm"/>
                            <a:tailEnd type="none" w="sm" len="sm"/>
                          </a:ln>
                        </wps:spPr>
                        <wps:txbx>
                          <w:txbxContent>
                            <w:p w:rsidR="0033133A" w:rsidRDefault="0033133A">
                              <w:pPr>
                                <w:spacing w:line="240" w:lineRule="auto"/>
                                <w:ind w:left="0" w:hanging="2"/>
                                <w:jc w:val="center"/>
                              </w:pPr>
                            </w:p>
                          </w:txbxContent>
                        </wps:txbx>
                        <wps:bodyPr spcFirstLastPara="1" wrap="square" lIns="91425" tIns="91425" rIns="91425" bIns="91425" anchor="ctr" anchorCtr="0">
                          <a:noAutofit/>
                        </wps:bodyPr>
                      </wps:wsp>
                      <wps:wsp>
                        <wps:cNvPr id="59" name="Надпись 59"/>
                        <wps:cNvSpPr txBox="1"/>
                        <wps:spPr>
                          <a:xfrm>
                            <a:off x="4493520" y="4304098"/>
                            <a:ext cx="2707804" cy="475779"/>
                          </a:xfrm>
                          <a:prstGeom prst="rect">
                            <a:avLst/>
                          </a:prstGeom>
                          <a:noFill/>
                          <a:ln>
                            <a:noFill/>
                          </a:ln>
                        </wps:spPr>
                        <wps:txbx>
                          <w:txbxContent>
                            <w:p w:rsidR="0033133A" w:rsidRDefault="0033133A">
                              <w:pPr>
                                <w:spacing w:line="240" w:lineRule="auto"/>
                                <w:ind w:left="0" w:hanging="2"/>
                              </w:pPr>
                              <w:proofErr w:type="spellStart"/>
                              <w:r>
                                <w:rPr>
                                  <w:rFonts w:ascii="Times New Roman" w:eastAsia="Times New Roman" w:hAnsi="Times New Roman" w:cs="Times New Roman"/>
                                  <w:b/>
                                  <w:color w:val="CC0000"/>
                                  <w:sz w:val="24"/>
                                </w:rPr>
                                <w:t>Individualus</w:t>
                              </w:r>
                              <w:proofErr w:type="spellEnd"/>
                              <w:r>
                                <w:rPr>
                                  <w:rFonts w:ascii="Times New Roman" w:eastAsia="Times New Roman" w:hAnsi="Times New Roman" w:cs="Times New Roman"/>
                                  <w:b/>
                                  <w:color w:val="CC0000"/>
                                  <w:sz w:val="24"/>
                                </w:rPr>
                                <w:t xml:space="preserve"> </w:t>
                              </w:r>
                              <w:proofErr w:type="spellStart"/>
                              <w:r>
                                <w:rPr>
                                  <w:rFonts w:ascii="Times New Roman" w:eastAsia="Times New Roman" w:hAnsi="Times New Roman" w:cs="Times New Roman"/>
                                  <w:b/>
                                  <w:color w:val="CC0000"/>
                                  <w:sz w:val="24"/>
                                </w:rPr>
                                <w:t>vaiko</w:t>
                              </w:r>
                              <w:proofErr w:type="spellEnd"/>
                              <w:r>
                                <w:rPr>
                                  <w:rFonts w:ascii="Times New Roman" w:eastAsia="Times New Roman" w:hAnsi="Times New Roman" w:cs="Times New Roman"/>
                                  <w:b/>
                                  <w:color w:val="CC0000"/>
                                  <w:sz w:val="24"/>
                                </w:rPr>
                                <w:t xml:space="preserve"> </w:t>
                              </w:r>
                              <w:proofErr w:type="spellStart"/>
                              <w:r>
                                <w:rPr>
                                  <w:rFonts w:ascii="Times New Roman" w:eastAsia="Times New Roman" w:hAnsi="Times New Roman" w:cs="Times New Roman"/>
                                  <w:b/>
                                  <w:color w:val="CC0000"/>
                                  <w:sz w:val="24"/>
                                </w:rPr>
                                <w:t>kelias</w:t>
                              </w:r>
                              <w:proofErr w:type="spellEnd"/>
                            </w:p>
                          </w:txbxContent>
                        </wps:txbx>
                        <wps:bodyPr spcFirstLastPara="1" wrap="square" lIns="91425" tIns="91425" rIns="91425" bIns="91425" anchor="t" anchorCtr="0">
                          <a:spAutoFit/>
                        </wps:bodyPr>
                      </wps:wsp>
                      <wps:wsp>
                        <wps:cNvPr id="60" name="Овал 60"/>
                        <wps:cNvSpPr/>
                        <wps:spPr>
                          <a:xfrm>
                            <a:off x="5951517" y="2046506"/>
                            <a:ext cx="3862800" cy="3272399"/>
                          </a:xfrm>
                          <a:prstGeom prst="ellipse">
                            <a:avLst/>
                          </a:prstGeom>
                          <a:noFill/>
                          <a:ln w="19050" cap="flat" cmpd="sng">
                            <a:solidFill>
                              <a:srgbClr val="6D9EEB"/>
                            </a:solidFill>
                            <a:prstDash val="solid"/>
                            <a:round/>
                            <a:headEnd type="none" w="sm" len="sm"/>
                            <a:tailEnd type="none" w="sm" len="sm"/>
                          </a:ln>
                        </wps:spPr>
                        <wps:txbx>
                          <w:txbxContent>
                            <w:p w:rsidR="0033133A" w:rsidRDefault="0033133A">
                              <w:pPr>
                                <w:spacing w:line="240" w:lineRule="auto"/>
                                <w:ind w:left="0" w:hanging="2"/>
                                <w:jc w:val="center"/>
                              </w:pPr>
                            </w:p>
                          </w:txbxContent>
                        </wps:txbx>
                        <wps:bodyPr spcFirstLastPara="1" wrap="square" lIns="91425" tIns="91425" rIns="91425" bIns="91425" anchor="ctr" anchorCtr="0">
                          <a:noAutofit/>
                        </wps:bodyPr>
                      </wps:wsp>
                    </wpg:wgp>
                  </a:graphicData>
                </a:graphic>
              </wp:inline>
            </w:drawing>
          </mc:Choice>
          <mc:Fallback>
            <w:pict>
              <v:group id="Группа 1026" o:spid="_x0000_s1040" style="width:460.55pt;height:283pt;mso-position-horizontal-relative:char;mso-position-vertical-relative:line" coordorigin="20536,5438" coordsize="77606,4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">
                <v:shapetype id="_x0000_t202" coordsize="21600,21600" o:spt="202" path="m,l,21600r21600,l21600,xe">
                  <v:stroke joinstyle="miter"/>
                  <v:path gradientshapeok="t" o:connecttype="rect"/>
                </v:shapetype>
                <v:shape id="Надпись 14" o:spid="_x0000_s1041" type="#_x0000_t202" style="position:absolute;left:30697;top:24243;width:38629;height:7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UdMEA&#10;AADbAAAADwAAAGRycy9kb3ducmV2LnhtbERPS2sCMRC+C/0PYQreNFtf6NYoIi70aNWLt2Ez7qbd&#10;TJYk6tpf3xQK3ubje85y3dlG3MgH41jB2zADQVw6bbhScDoWgzmIEJE1No5JwYMCrFcvvSXm2t35&#10;k26HWIkUwiFHBXWMbS5lKGuyGIauJU7cxXmLMUFfSe3xnsJtI0dZNpMWDaeGGlva1lR+H65WweTr&#10;x0z3hdmd7anYab+fLsbbVqn+a7d5BxGpi0/xv/tDp/kT+PslHS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klHTBAAAA2wAAAA8AAAAAAAAAAAAAAAAAmAIAAGRycy9kb3du&#10;cmV2LnhtbFBLBQYAAAAABAAEAPUAAACGAwAAAAA=&#10;" filled="f" stroked="f">
                  <v:textbox style="mso-fit-shape-to-text:t" inset="2.53958mm,2.53958mm,2.53958mm,2.53958mm">
                    <w:txbxContent>
                      <w:p w:rsidR="0033133A" w:rsidRDefault="0033133A">
                        <w:pPr>
                          <w:spacing w:line="240" w:lineRule="auto"/>
                          <w:ind w:left="1" w:hanging="3"/>
                        </w:pPr>
                        <w:proofErr w:type="spellStart"/>
                        <w:r>
                          <w:rPr>
                            <w:b/>
                            <w:color w:val="000000"/>
                            <w:sz w:val="28"/>
                          </w:rPr>
                          <w:t>Pasiekimų</w:t>
                        </w:r>
                        <w:proofErr w:type="spellEnd"/>
                        <w:r>
                          <w:rPr>
                            <w:b/>
                            <w:color w:val="000000"/>
                            <w:sz w:val="28"/>
                          </w:rPr>
                          <w:t xml:space="preserve"> </w:t>
                        </w:r>
                        <w:proofErr w:type="spellStart"/>
                        <w:r>
                          <w:rPr>
                            <w:b/>
                            <w:color w:val="000000"/>
                            <w:sz w:val="28"/>
                          </w:rPr>
                          <w:t>augimas</w:t>
                        </w:r>
                        <w:proofErr w:type="spellEnd"/>
                        <w:r>
                          <w:rPr>
                            <w:b/>
                            <w:color w:val="000000"/>
                            <w:sz w:val="28"/>
                          </w:rPr>
                          <w:t xml:space="preserve"> </w:t>
                        </w:r>
                        <w:proofErr w:type="spellStart"/>
                        <w:r>
                          <w:rPr>
                            <w:b/>
                            <w:color w:val="000000"/>
                            <w:sz w:val="28"/>
                          </w:rPr>
                          <w:t>programose</w:t>
                        </w:r>
                        <w:proofErr w:type="spellEnd"/>
                        <w:r>
                          <w:rPr>
                            <w:b/>
                            <w:color w:val="000000"/>
                            <w:sz w:val="28"/>
                          </w:rPr>
                          <w:t xml:space="preserve"> </w:t>
                        </w:r>
                        <w:proofErr w:type="spellStart"/>
                        <w:r>
                          <w:rPr>
                            <w:b/>
                            <w:color w:val="000000"/>
                            <w:sz w:val="28"/>
                          </w:rPr>
                          <w:t>suderintas</w:t>
                        </w:r>
                        <w:proofErr w:type="spellEnd"/>
                      </w:p>
                    </w:txbxContent>
                  </v:textbox>
                </v:shape>
                <v:shape id="Надпись 15" o:spid="_x0000_s1042" type="#_x0000_t202" style="position:absolute;left:22972;top:29951;width:9806;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gx78EA&#10;AADbAAAADwAAAGRycy9kb3ducmV2LnhtbERPS2sCMRC+F/wPYQrearbVLe1qFBEXPPq69DZsxt3o&#10;ZrIkqW7765uC4G0+vufMFr1txZV8MI4VvI4yEMSV04ZrBcdD+fIBIkRkja1jUvBDARbzwdMMC+1u&#10;vKPrPtYihXAoUEETY1dIGaqGLIaR64gTd3LeYkzQ11J7vKVw28q3LHuXFg2nhgY7WjVUXfbfVsHk&#10;/GvybWnWX/ZYrrXf5p/jVafU8LlfTkFE6uNDfHdvdJqfw/8v6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oMe/BAAAA2wAAAA8AAAAAAAAAAAAAAAAAmAIAAGRycy9kb3du&#10;cmV2LnhtbFBLBQYAAAAABAAEAPUAAACGAwAAAAA=&#10;" filled="f" stroked="f">
                  <v:textbox style="mso-fit-shape-to-text:t" inset="2.53958mm,2.53958mm,2.53958mm,2.53958mm">
                    <w:txbxContent>
                      <w:p w:rsidR="0033133A" w:rsidRDefault="0033133A">
                        <w:pPr>
                          <w:spacing w:line="240" w:lineRule="auto"/>
                          <w:ind w:left="0" w:hanging="2"/>
                        </w:pP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v:textbox>
                </v:shape>
                <v:shape id="Надпись 16" o:spid="_x0000_s1043" type="#_x0000_t202" style="position:absolute;left:32199;top:29951;width:9807;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vmMEA&#10;AADbAAAADwAAAGRycy9kb3ducmV2LnhtbERPS2sCMRC+F/wPYQreara+aFejiLjgUa2X3obNuBvd&#10;TJYk6ra/vikI3ubje8582dlG3MgH41jB+yADQVw6bbhScPwq3j5AhIissXFMCn4owHLRe5ljrt2d&#10;93Q7xEqkEA45KqhjbHMpQ1mTxTBwLXHiTs5bjAn6SmqP9xRuGznMsqm0aDg11NjSuqbycrhaBePz&#10;r5nsCrP5tsdio/1u8jlat0r1X7vVDESkLj7FD/dWp/lT+P8lHS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6r5jBAAAA2wAAAA8AAAAAAAAAAAAAAAAAmAIAAGRycy9kb3du&#10;cmV2LnhtbFBLBQYAAAAABAAEAPUAAACGAwAAAAA=&#10;" filled="f" stroked="f">
                  <v:textbox style="mso-fit-shape-to-text:t" inset="2.53958mm,2.53958mm,2.53958mm,2.53958mm">
                    <w:txbxContent>
                      <w:p w:rsidR="0033133A" w:rsidRDefault="0033133A">
                        <w:pPr>
                          <w:spacing w:line="240" w:lineRule="auto"/>
                          <w:ind w:left="0" w:hanging="2"/>
                        </w:pPr>
                        <w:proofErr w:type="gramStart"/>
                        <w:r>
                          <w:rPr>
                            <w:rFonts w:ascii="Times New Roman" w:eastAsia="Times New Roman" w:hAnsi="Times New Roman" w:cs="Times New Roman"/>
                            <w:color w:val="000000"/>
                          </w:rPr>
                          <w:t>2</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v:textbox>
                </v:shape>
                <v:shape id="Надпись 17" o:spid="_x0000_s1044" type="#_x0000_t202" style="position:absolute;left:41243;top:29951;width:9807;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KA8EA&#10;AADbAAAADwAAAGRycy9kb3ducmV2LnhtbERPS2sCMRC+F/ofwgjeatb6Xo1SxIUefV28DZtxN+1m&#10;siSprv31TaHQ23x8z1ltOtuIG/lgHCsYDjIQxKXThisF51PxMgcRIrLGxjEpeFCAzfr5aYW5dnc+&#10;0O0YK5FCOOSooI6xzaUMZU0Ww8C1xIm7Om8xJugrqT3eU7ht5GuWTaVFw6mhxpa2NZWfxy+rYPzx&#10;bSb7wuwu9lzstN9PFqNtq1S/170tQUTq4r/4z/2u0/wZ/P6SDp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2CgPBAAAA2wAAAA8AAAAAAAAAAAAAAAAAmAIAAGRycy9kb3du&#10;cmV2LnhtbFBLBQYAAAAABAAEAPUAAACGAwAAAAA=&#10;" filled="f" stroked="f">
                  <v:textbox style="mso-fit-shape-to-text:t" inset="2.53958mm,2.53958mm,2.53958mm,2.53958mm">
                    <w:txbxContent>
                      <w:p w:rsidR="0033133A" w:rsidRDefault="0033133A">
                        <w:pPr>
                          <w:spacing w:line="240" w:lineRule="auto"/>
                          <w:ind w:left="0" w:hanging="2"/>
                        </w:pPr>
                        <w:proofErr w:type="gramStart"/>
                        <w:r>
                          <w:rPr>
                            <w:rFonts w:ascii="Times New Roman" w:eastAsia="Times New Roman" w:hAnsi="Times New Roman" w:cs="Times New Roman"/>
                            <w:color w:val="000000"/>
                          </w:rPr>
                          <w:t>3</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v:textbox>
                </v:shape>
                <v:shape id="Надпись 18" o:spid="_x0000_s1045" type="#_x0000_t202" style="position:absolute;left:50354;top:29951;width:9806;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eccQA&#10;AADbAAAADwAAAGRycy9kb3ducmV2LnhtbESPS0/DMBCE75X4D9YicWsdHkUQ4lSoaiSOfV24reIl&#10;McTryDZt4NezB6TedjWzM99Wq8kP6kQxucAGbhcFKOI2WMedgeOhmT+BShnZ4hCYDPxQglV9Nauw&#10;tOHMOzrtc6ckhFOJBvqcx1Lr1PbkMS3CSCzaR4ges6yx0zbiWcL9oO+K4lF7dCwNPY607qn92n97&#10;Aw+fv265bdzm3R+bjY3b5fP9ejTm5np6fQGVacoX8//1mxV8gZVfZABd/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pnnHEAAAA2wAAAA8AAAAAAAAAAAAAAAAAmAIAAGRycy9k&#10;b3ducmV2LnhtbFBLBQYAAAAABAAEAPUAAACJAwAAAAA=&#10;" filled="f" stroked="f">
                  <v:textbox style="mso-fit-shape-to-text:t" inset="2.53958mm,2.53958mm,2.53958mm,2.53958mm">
                    <w:txbxContent>
                      <w:p w:rsidR="0033133A" w:rsidRDefault="0033133A">
                        <w:pPr>
                          <w:spacing w:line="240" w:lineRule="auto"/>
                          <w:ind w:left="0" w:hanging="2"/>
                        </w:pPr>
                        <w:proofErr w:type="gramStart"/>
                        <w:r>
                          <w:rPr>
                            <w:rFonts w:ascii="Times New Roman" w:eastAsia="Times New Roman" w:hAnsi="Times New Roman" w:cs="Times New Roman"/>
                            <w:color w:val="000000"/>
                          </w:rPr>
                          <w:t>4</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v:textbox>
                </v:shape>
                <v:shape id="Надпись 19" o:spid="_x0000_s1046" type="#_x0000_t202" style="position:absolute;left:59515;top:29951;width:9807;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76sEA&#10;AADbAAAADwAAAGRycy9kb3ducmV2LnhtbERPS2sCMRC+F/wPYQrearY+Sl2NIuKCR7Veehs24250&#10;M1mSqNv++qYgeJuP7znzZWcbcSMfjGMF74MMBHHptOFKwfGrePsEESKyxsYxKfihAMtF72WOuXZ3&#10;3tPtECuRQjjkqKCOsc2lDGVNFsPAtcSJOzlvMSboK6k93lO4beQwyz6kRcOpocaW1jWVl8PVKhif&#10;f81kV5jNtz0WG+13k+lo3SrVf+1WMxCRuvgUP9xbneZP4f+Xd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lO+rBAAAA2wAAAA8AAAAAAAAAAAAAAAAAmAIAAGRycy9kb3du&#10;cmV2LnhtbFBLBQYAAAAABAAEAPUAAACGAwAAAAA=&#10;" filled="f" stroked="f">
                  <v:textbox style="mso-fit-shape-to-text:t" inset="2.53958mm,2.53958mm,2.53958mm,2.53958mm">
                    <w:txbxContent>
                      <w:p w:rsidR="0033133A" w:rsidRDefault="0033133A">
                        <w:pPr>
                          <w:spacing w:line="240" w:lineRule="auto"/>
                          <w:ind w:left="0" w:hanging="2"/>
                        </w:pPr>
                        <w:proofErr w:type="gramStart"/>
                        <w:r>
                          <w:rPr>
                            <w:rFonts w:ascii="Times New Roman" w:eastAsia="Times New Roman" w:hAnsi="Times New Roman" w:cs="Times New Roman"/>
                            <w:color w:val="000000"/>
                          </w:rPr>
                          <w:t>5</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v:textbox>
                </v:shape>
                <v:shape id="Надпись 20" o:spid="_x0000_s1047" type="#_x0000_t202" style="position:absolute;left:28595;top:11176;width:68454;height:4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YysEA&#10;AADbAAAADwAAAGRycy9kb3ducmV2LnhtbERPPW/CMBDdK/U/WFepW3FIoaIpJkKISIyQsrCd4mvi&#10;Ep8j20DaX18PlRif3veyHG0vruSDcaxgOslAEDdOG24VHD+rlwWIEJE19o5JwQ8FKFePD0sstLvx&#10;ga51bEUK4VCggi7GoZAyNB1ZDBM3ECfuy3mLMUHfSu3xlsJtL/Mse5MWDaeGDgfadNSc64tVMPv+&#10;NfN9ZbYne6y22u/n76+bQannp3H9ASLSGO/if/dOK8jT+vQ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zWMrBAAAA2wAAAA8AAAAAAAAAAAAAAAAAmAIAAGRycy9kb3du&#10;cmV2LnhtbFBLBQYAAAAABAAEAPUAAACGAwAAAAA=&#10;" filled="f" stroked="f">
                  <v:textbox style="mso-fit-shape-to-text:t" inset="2.53958mm,2.53958mm,2.53958mm,2.53958mm">
                    <w:txbxContent>
                      <w:p w:rsidR="0033133A" w:rsidRPr="00011537" w:rsidRDefault="0033133A">
                        <w:pPr>
                          <w:spacing w:line="240" w:lineRule="auto"/>
                          <w:ind w:left="0" w:hanging="2"/>
                          <w:rPr>
                            <w:sz w:val="24"/>
                            <w:szCs w:val="24"/>
                          </w:rPr>
                        </w:pPr>
                        <w:proofErr w:type="spellStart"/>
                        <w:r w:rsidRPr="00011537">
                          <w:rPr>
                            <w:rFonts w:ascii="Times New Roman" w:eastAsia="Times New Roman" w:hAnsi="Times New Roman" w:cs="Times New Roman"/>
                            <w:b/>
                            <w:color w:val="000000"/>
                            <w:sz w:val="24"/>
                            <w:szCs w:val="24"/>
                          </w:rPr>
                          <w:t>Gairės</w:t>
                        </w:r>
                        <w:proofErr w:type="spellEnd"/>
                        <w:r w:rsidRPr="00011537">
                          <w:rPr>
                            <w:rFonts w:ascii="Times New Roman" w:eastAsia="Times New Roman" w:hAnsi="Times New Roman" w:cs="Times New Roman"/>
                            <w:b/>
                            <w:color w:val="000000"/>
                            <w:sz w:val="24"/>
                            <w:szCs w:val="24"/>
                          </w:rPr>
                          <w:t xml:space="preserve">                    </w:t>
                        </w:r>
                        <w:proofErr w:type="spellStart"/>
                        <w:r w:rsidRPr="00011537">
                          <w:rPr>
                            <w:rFonts w:ascii="Times New Roman" w:eastAsia="Times New Roman" w:hAnsi="Times New Roman" w:cs="Times New Roman"/>
                            <w:b/>
                            <w:color w:val="CC0000"/>
                            <w:sz w:val="24"/>
                            <w:szCs w:val="24"/>
                          </w:rPr>
                          <w:t>Programų</w:t>
                        </w:r>
                        <w:proofErr w:type="spellEnd"/>
                        <w:r w:rsidRPr="00011537">
                          <w:rPr>
                            <w:rFonts w:ascii="Times New Roman" w:eastAsia="Times New Roman" w:hAnsi="Times New Roman" w:cs="Times New Roman"/>
                            <w:b/>
                            <w:color w:val="CC0000"/>
                            <w:sz w:val="24"/>
                            <w:szCs w:val="24"/>
                          </w:rPr>
                          <w:t xml:space="preserve"> </w:t>
                        </w:r>
                        <w:proofErr w:type="spellStart"/>
                        <w:r w:rsidRPr="00011537">
                          <w:rPr>
                            <w:rFonts w:ascii="Times New Roman" w:eastAsia="Times New Roman" w:hAnsi="Times New Roman" w:cs="Times New Roman"/>
                            <w:b/>
                            <w:color w:val="CC0000"/>
                            <w:sz w:val="24"/>
                            <w:szCs w:val="24"/>
                          </w:rPr>
                          <w:t>dermė</w:t>
                        </w:r>
                        <w:proofErr w:type="spellEnd"/>
                        <w:r w:rsidRPr="00011537">
                          <w:rPr>
                            <w:rFonts w:ascii="Times New Roman" w:eastAsia="Times New Roman" w:hAnsi="Times New Roman" w:cs="Times New Roman"/>
                            <w:b/>
                            <w:color w:val="CC0000"/>
                            <w:sz w:val="24"/>
                            <w:szCs w:val="24"/>
                          </w:rPr>
                          <w:t xml:space="preserve">  </w:t>
                        </w:r>
                        <w:r>
                          <w:rPr>
                            <w:rFonts w:ascii="Times New Roman" w:eastAsia="Times New Roman" w:hAnsi="Times New Roman" w:cs="Times New Roman"/>
                            <w:b/>
                            <w:color w:val="000000"/>
                            <w:sz w:val="24"/>
                            <w:szCs w:val="24"/>
                          </w:rPr>
                          <w:t xml:space="preserve">                      </w:t>
                        </w:r>
                        <w:proofErr w:type="spellStart"/>
                        <w:r w:rsidRPr="00011537">
                          <w:rPr>
                            <w:rFonts w:ascii="Times New Roman" w:eastAsia="Times New Roman" w:hAnsi="Times New Roman" w:cs="Times New Roman"/>
                            <w:b/>
                            <w:color w:val="000000"/>
                            <w:sz w:val="24"/>
                            <w:szCs w:val="24"/>
                          </w:rPr>
                          <w:t>Priešmokyklinė</w:t>
                        </w:r>
                        <w:proofErr w:type="spellEnd"/>
                        <w:r w:rsidRPr="00011537">
                          <w:rPr>
                            <w:rFonts w:ascii="Times New Roman" w:eastAsia="Times New Roman" w:hAnsi="Times New Roman" w:cs="Times New Roman"/>
                            <w:b/>
                            <w:color w:val="000000"/>
                            <w:sz w:val="24"/>
                            <w:szCs w:val="24"/>
                          </w:rPr>
                          <w:t xml:space="preserve"> </w:t>
                        </w:r>
                        <w:proofErr w:type="spellStart"/>
                        <w:r w:rsidRPr="00011537">
                          <w:rPr>
                            <w:rFonts w:ascii="Times New Roman" w:eastAsia="Times New Roman" w:hAnsi="Times New Roman" w:cs="Times New Roman"/>
                            <w:b/>
                            <w:color w:val="000000"/>
                            <w:sz w:val="24"/>
                            <w:szCs w:val="24"/>
                          </w:rPr>
                          <w:t>programa</w:t>
                        </w:r>
                        <w:proofErr w:type="spellEnd"/>
                      </w:p>
                    </w:txbxContent>
                  </v:textbox>
                </v:shape>
                <v:shape id="Надпись 21" o:spid="_x0000_s1048" type="#_x0000_t202" style="position:absolute;left:26897;top:5438;width:65714;height:5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cMA&#10;AADbAAAADwAAAGRycy9kb3ducmV2LnhtbESPT2sCMRTE7wW/Q3hCbzWr1dJujSLigkf/XXp7bF53&#10;o5uXJYm6+umbguBxmJnfMNN5ZxtxIR+MYwXDQQaCuHTacKXgsC/ePkGEiKyxcUwKbhRgPuu9TDHX&#10;7spbuuxiJRKEQ44K6hjbXMpQ1mQxDFxLnLxf5y3GJH0ltcdrgttGjrLsQ1o0nBZqbGlZU3nana2C&#10;8fFuJpvCrH7soVhpv5l8vS9bpV773eIbRKQuPsOP9lorGA3h/0v6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UcMAAADbAAAADwAAAAAAAAAAAAAAAACYAgAAZHJzL2Rv&#10;d25yZXYueG1sUEsFBgAAAAAEAAQA9QAAAIgDAAAAAA==&#10;" filled="f" stroked="f">
                  <v:textbox style="mso-fit-shape-to-text:t" inset="2.53958mm,2.53958mm,2.53958mm,2.53958mm">
                    <w:txbxContent>
                      <w:p w:rsidR="0033133A" w:rsidRPr="00466C64" w:rsidRDefault="0033133A">
                        <w:pPr>
                          <w:spacing w:line="240" w:lineRule="auto"/>
                          <w:ind w:left="1" w:hanging="3"/>
                          <w:rPr>
                            <w:lang w:val="lt-LT"/>
                          </w:rPr>
                        </w:pPr>
                        <w:r w:rsidRPr="00466C64">
                          <w:rPr>
                            <w:rFonts w:ascii="Times New Roman" w:eastAsia="Times New Roman" w:hAnsi="Times New Roman" w:cs="Times New Roman"/>
                            <w:b/>
                            <w:color w:val="000000"/>
                            <w:sz w:val="28"/>
                            <w:lang w:val="lt-LT"/>
                          </w:rPr>
                          <w:t>Ikimokyklinio ir priešmokyklinio ugdymo tęstinumas</w:t>
                        </w:r>
                      </w:p>
                    </w:txbxContent>
                  </v:textbox>
                </v:shape>
                <v:group id="Группа 22" o:spid="_x0000_s1049" style="position:absolute;left:20536;top:33804;width:53911;height:5544" coordorigin="20536,35328" coordsize="53911,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Группа 23" o:spid="_x0000_s1050" style="position:absolute;left:20536;top:35328;width:44828;height:5544" coordorigin="16104,11549" coordsize="34572,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Группа 24" o:spid="_x0000_s1051" style="position:absolute;left:16104;top:11549;width:7006;height:5544"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Прямая со стрелкой 25" o:spid="_x0000_s1052"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Прямая со стрелкой 26" o:spid="_x0000_s1053"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v:group id="Группа 27" o:spid="_x0000_s1054" style="position:absolute;left:22655;top:11549;width:7006;height:5544"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Прямая со стрелкой 28" o:spid="_x0000_s1055"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Прямая со стрелкой 29" o:spid="_x0000_s1056"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group>
                    <v:group id="Группа 30" o:spid="_x0000_s1057" style="position:absolute;left:43671;top:11549;width:7006;height:5544"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Прямая со стрелкой 31" o:spid="_x0000_s1058"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Прямая со стрелкой 32" o:spid="_x0000_s1059"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group>
                    <v:group id="Группа 33" o:spid="_x0000_s1060" style="position:absolute;left:29660;top:11549;width:7006;height:5544"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Прямая со стрелкой 34" o:spid="_x0000_s1061"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Прямая со стрелкой 35" o:spid="_x0000_s1062"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v:group id="Группа 36" o:spid="_x0000_s1063" style="position:absolute;left:36666;top:11549;width:7006;height:5544"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Прямая со стрелкой 37" o:spid="_x0000_s1064"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Прямая со стрелкой 38" o:spid="_x0000_s1065"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group>
                  <v:group id="Группа 39" o:spid="_x0000_s1066" style="position:absolute;left:65364;top:35328;width:9083;height:5544"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Прямая со стрелкой 40" o:spid="_x0000_s1067"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Прямая со стрелкой 41" o:spid="_x0000_s1068"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v:group>
                <v:shape id="Надпись 42" o:spid="_x0000_s1069" type="#_x0000_t202" style="position:absolute;left:68509;top:29951;width:9806;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GhsMA&#10;AADbAAAADwAAAGRycy9kb3ducmV2LnhtbESPT2sCMRTE74LfITzBm2arVerWKCIu9Oi/S2+PzXM3&#10;7eZlSaJu++mbguBxmPnNMMt1ZxtxIx+MYwUv4wwEcem04UrB+VSM3kCEiKyxcUwKfijAetXvLTHX&#10;7s4Huh1jJVIJhxwV1DG2uZShrMliGLuWOHkX5y3GJH0ltcd7KreNnGTZXFo0nBZqbGlbU/l9vFoF&#10;r1+/ZrYvzO7Tnoud9vvZYrptlRoOus07iEhdfIYf9IdO3AT+v6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KGhsMAAADbAAAADwAAAAAAAAAAAAAAAACYAgAAZHJzL2Rv&#10;d25yZXYueG1sUEsFBgAAAAAEAAQA9QAAAIgDAAAAAA==&#10;" filled="f" stroked="f">
                  <v:textbox style="mso-fit-shape-to-text:t" inset="2.53958mm,2.53958mm,2.53958mm,2.53958mm">
                    <w:txbxContent>
                      <w:p w:rsidR="0033133A" w:rsidRDefault="0033133A">
                        <w:pPr>
                          <w:spacing w:line="240" w:lineRule="auto"/>
                          <w:ind w:left="0" w:hanging="2"/>
                        </w:pPr>
                        <w:proofErr w:type="gramStart"/>
                        <w:r>
                          <w:rPr>
                            <w:rFonts w:ascii="Times New Roman" w:eastAsia="Times New Roman" w:hAnsi="Times New Roman" w:cs="Times New Roman"/>
                            <w:color w:val="000000"/>
                          </w:rPr>
                          <w:t>6</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žingsnis</w:t>
                        </w:r>
                        <w:proofErr w:type="spellEnd"/>
                      </w:p>
                    </w:txbxContent>
                  </v:textbox>
                </v:shape>
                <v:group id="Группа 43" o:spid="_x0000_s1070" style="position:absolute;left:84098;top:27532;width:5544;height:17920" coordorigin="77240,29818" coordsize="5544,17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Прямая со стрелкой 44" o:spid="_x0000_s1071" type="#_x0000_t32" style="position:absolute;left:80012;top:27046;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id="Группа 45" o:spid="_x0000_s1072" style="position:absolute;left:75470;top:31724;width:9084;height:5544;rotation:90"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N3usQAAADbAAAADwAAAGRycy9kb3ducmV2LnhtbESPQWsCMRSE74L/ITzB&#10;i9SsUsVujWJbFrxWW+rxsXndLN28rEnqbv+9KQgeh5n5hllve9uIC/lQO1Ywm2YgiEuna64UfByL&#10;hxWIEJE1No5JwR8F2G6GgzXm2nX8TpdDrESCcMhRgYmxzaUMpSGLYepa4uR9O28xJukrqT12CW4b&#10;Oc+ypbRYc1ow2NKrofLn8GsV8PlzVZybr0lxKv1s99I9mbdTVGo86nfPICL18R6+tfdaweMC/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TN3usQAAADbAAAA&#10;DwAAAAAAAAAAAAAAAACqAgAAZHJzL2Rvd25yZXYueG1sUEsFBgAAAAAEAAQA+gAAAJsDAAAAAA==&#10;">
                    <v:shape id="Прямая со стрелкой 46" o:spid="_x0000_s1073"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Прямая со стрелкой 47" o:spid="_x0000_s1074"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v:group id="Группа 48" o:spid="_x0000_s1075" style="position:absolute;left:75470;top:40424;width:9084;height:5544;rotation:90" coordorigin="11701,11549" coordsize="4303,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zLYJMEAAADbAAAADwAA&#10;AAAAAAAAAAAAAACqAgAAZHJzL2Rvd25yZXYueG1sUEsFBgAAAAAEAAQA+gAAAJgDAAAAAA==&#10;">
                    <v:shape id="Прямая со стрелкой 49" o:spid="_x0000_s1076" type="#_x0000_t32" style="position:absolute;left:11701;top:14390;width:4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Прямая со стрелкой 50" o:spid="_x0000_s1077" type="#_x0000_t32" style="position:absolute;left:16004;top:11549;width:0;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v:group>
                <v:shape id="Надпись 51" o:spid="_x0000_s1078" type="#_x0000_t202" style="position:absolute;left:80549;top:24310;width:12629;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OLMMA&#10;AADbAAAADwAAAGRycy9kb3ducmV2LnhtbESPQWsCMRSE74L/ITyhN83auqXdGkXEBY9qvfT22Lzu&#10;pm5eliTVbX+9EQSPw8x8w8yXvW3FmXwwjhVMJxkI4sppw7WC42c5fgMRIrLG1jEp+KMAy8VwMMdC&#10;uwvv6XyItUgQDgUqaGLsCilD1ZDFMHEdcfK+nbcYk/S11B4vCW5b+Zxlr9Ki4bTQYEfrhqrT4dcq&#10;mP38m3xXms2XPZYb7Xf5+8u6U+pp1K8+QETq4yN8b2+1gnwKty/p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mOLMMAAADbAAAADwAAAAAAAAAAAAAAAACYAgAAZHJzL2Rv&#10;d25yZXYueG1sUEsFBgAAAAAEAAQA9QAAAIgDAAAAAA==&#10;" filled="f" stroked="f">
                  <v:textbox style="mso-fit-shape-to-text:t" inset="2.53958mm,2.53958mm,2.53958mm,2.53958mm">
                    <w:txbxContent>
                      <w:p w:rsidR="0033133A" w:rsidRDefault="0033133A" w:rsidP="00011537">
                        <w:pPr>
                          <w:spacing w:line="240" w:lineRule="auto"/>
                          <w:ind w:left="0" w:hanging="2"/>
                          <w:jc w:val="center"/>
                        </w:pPr>
                        <w:proofErr w:type="spellStart"/>
                        <w:r>
                          <w:rPr>
                            <w:rFonts w:ascii="Times New Roman" w:eastAsia="Times New Roman" w:hAnsi="Times New Roman" w:cs="Times New Roman"/>
                            <w:color w:val="000000"/>
                          </w:rPr>
                          <w:t>Virš</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pagrindinio</w:t>
                        </w:r>
                        <w:proofErr w:type="spellEnd"/>
                      </w:p>
                    </w:txbxContent>
                  </v:textbox>
                </v:shape>
                <v:shape id="Надпись 52" o:spid="_x0000_s1079" type="#_x0000_t202" style="position:absolute;left:81473;top:33640;width:12629;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W8MA&#10;AADbAAAADwAAAGRycy9kb3ducmV2LnhtbESPQWsCMRSE70L/Q3gFb5qtdkvdGqWICz2q9dLbY/Pc&#10;Tbt5WZJUV3+9EQSPw8x8w8yXvW3FkXwwjhW8jDMQxJXThmsF++9y9A4iRGSNrWNScKYAy8XTYI6F&#10;dife0nEXa5EgHApU0MTYFVKGqiGLYew64uQdnLcYk/S11B5PCW5bOcmyN2nRcFposKNVQ9Xf7t8q&#10;eP29mHxTmvWP3Zdr7Tf5bLrqlBo+958fICL18RG+t7+0gnwCty/p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QW8MAAADbAAAADwAAAAAAAAAAAAAAAACYAgAAZHJzL2Rv&#10;d25yZXYueG1sUEsFBgAAAAAEAAQA9QAAAIgDAAAAAA==&#10;" filled="f" stroked="f">
                  <v:textbox style="mso-fit-shape-to-text:t" inset="2.53958mm,2.53958mm,2.53958mm,2.53958mm">
                    <w:txbxContent>
                      <w:p w:rsidR="0033133A" w:rsidRDefault="0033133A">
                        <w:pPr>
                          <w:spacing w:line="240" w:lineRule="auto"/>
                          <w:ind w:left="0" w:hanging="2"/>
                        </w:pPr>
                        <w:proofErr w:type="spellStart"/>
                        <w:r>
                          <w:rPr>
                            <w:rFonts w:ascii="Times New Roman" w:eastAsia="Times New Roman" w:hAnsi="Times New Roman" w:cs="Times New Roman"/>
                            <w:color w:val="000000"/>
                          </w:rPr>
                          <w:t>Pagrindinis</w:t>
                        </w:r>
                        <w:proofErr w:type="spellEnd"/>
                      </w:p>
                    </w:txbxContent>
                  </v:textbox>
                </v:shape>
                <v:shape id="Надпись 53" o:spid="_x0000_s1080" type="#_x0000_t202" style="position:absolute;left:80549;top:44462;width:12629;height:6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wMMA&#10;AADbAAAADwAAAGRycy9kb3ducmV2LnhtbESPQWsCMRSE70L/Q3gFb5pt7Za6NUoRF3pU66W3x+a5&#10;m3bzsiRRV3+9EQSPw8x8w8wWvW3FkXwwjhW8jDMQxJXThmsFu59y9AEiRGSNrWNScKYAi/nTYIaF&#10;dife0HEba5EgHApU0MTYFVKGqiGLYew64uTtnbcYk/S11B5PCW5b+Zpl79Ki4bTQYEfLhqr/7cEq&#10;ePu7mHxdmtWv3ZUr7df5dLLslBo+91+fICL18RG+t7+1gnwCty/p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1wMMAAADbAAAADwAAAAAAAAAAAAAAAACYAgAAZHJzL2Rv&#10;d25yZXYueG1sUEsFBgAAAAAEAAQA9QAAAIgDAAAAAA==&#10;" filled="f" stroked="f">
                  <v:textbox style="mso-fit-shape-to-text:t" inset="2.53958mm,2.53958mm,2.53958mm,2.53958mm">
                    <w:txbxContent>
                      <w:p w:rsidR="0033133A" w:rsidRDefault="0033133A" w:rsidP="00011537">
                        <w:pPr>
                          <w:spacing w:line="240" w:lineRule="auto"/>
                          <w:ind w:left="0" w:hanging="2"/>
                          <w:jc w:val="center"/>
                        </w:pPr>
                        <w:proofErr w:type="spellStart"/>
                        <w:r>
                          <w:rPr>
                            <w:rFonts w:ascii="Times New Roman" w:eastAsia="Times New Roman" w:hAnsi="Times New Roman" w:cs="Times New Roman"/>
                            <w:color w:val="000000"/>
                          </w:rPr>
                          <w:t>Iki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pagrindinio</w:t>
                        </w:r>
                        <w:proofErr w:type="spellEnd"/>
                      </w:p>
                    </w:txbxContent>
                  </v:textbox>
                </v:shape>
                <v:shape id="Прямая со стрелкой 54" o:spid="_x0000_s1081" type="#_x0000_t32" style="position:absolute;left:75847;top:29602;width:6606;height:6303;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hsMAAADbAAAADwAAAGRycy9kb3ducmV2LnhtbESPzW7CMBCE75V4B2uReis2lFYQcBCi&#10;aumBS4EHWMVLfojXUeyS5O0xUqUeR7Pzzc5609ta3Kj1pWMN04kCQZw5U3Ku4Xz6fFmA8AHZYO2Y&#10;NAzkYZOOntaYGNfxD92OIRcRwj5BDUUITSKlzwqy6CeuIY7exbUWQ5RtLk2LXYTbWs6UepcWS44N&#10;BTa0Kyi7Hn9tfKN6PQzdTqml+RgaMtV2/zXLtX4e99sViEB9+D/+S38bDW9zeGyJAJD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cTobDAAAA2wAAAA8AAAAAAAAAAAAA&#10;AAAAoQIAAGRycy9kb3ducmV2LnhtbFBLBQYAAAAABAAEAPkAAACRAwAAAAA=&#10;" strokecolor="red" strokeweight="2.25pt">
                  <v:stroke endarrow="block"/>
                </v:shape>
                <v:shape id="Прямая со стрелкой 55" o:spid="_x0000_s1082" type="#_x0000_t32" style="position:absolute;left:75847;top:36806;width:7305;height: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BcdcMAAADbAAAADwAAAGRycy9kb3ducmV2LnhtbESPQWsCMRSE74X+h/AKXkSzFSx1NbuU&#10;QkGP6pbq7bF57m67eVmSqPHfNwWhx2FmvmFWZTS9uJDznWUFz9MMBHFtdceNgmr/MXkF4QOyxt4y&#10;KbiRh7J4fFhhru2Vt3TZhUYkCPscFbQhDLmUvm7JoJ/agTh5J+sMhiRdI7XDa4KbXs6y7EUa7Dgt&#10;tDjQe0v1z+5sFIw/N8F9m/GhWsivocJ1PHYUlRo9xbcliEAx/Ifv7bVWMJ/D35f0A2T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QXHXDAAAA2wAAAA8AAAAAAAAAAAAA&#10;AAAAoQIAAGRycy9kb3ducmV2LnhtbFBLBQYAAAAABAAEAPkAAACRAwAAAAA=&#10;" strokecolor="red" strokeweight="2.25pt">
                  <v:stroke endarrow="block"/>
                </v:shape>
                <v:shape id="Прямая со стрелкой 56" o:spid="_x0000_s1083" type="#_x0000_t32" style="position:absolute;left:61936;top:37005;width:18618;height:7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rjpcUAAADbAAAADwAAAGRycy9kb3ducmV2LnhtbESPQWvCQBSE7wX/w/KEXkqzMVAt0VVs&#10;pRiKl8Qeenxkn0kw+zZk1yT++26h0OMwM98wm91kWjFQ7xrLChZRDIK4tLrhSsHX+eP5FYTzyBpb&#10;y6TgTg5229nDBlNtR85pKHwlAoRdigpq77tUSlfWZNBFtiMO3sX2Bn2QfSV1j2OAm1YmcbyUBhsO&#10;CzV29F5TeS1uRkG7sslpHMa88Mdvky2eJv15eFPqcT7t1yA8Tf4//NfOtIKXJfx+C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6rjpcUAAADbAAAADwAAAAAAAAAA&#10;AAAAAAChAgAAZHJzL2Rvd25yZXYueG1sUEsFBgAAAAAEAAQA+QAAAJMDAAAAAA==&#10;" strokecolor="red" strokeweight="2.25pt">
                  <v:stroke dashstyle="dash" endarrow="block"/>
                </v:shape>
                <v:shape id="Прямая со стрелкой 57" o:spid="_x0000_s1084" type="#_x0000_t32" style="position:absolute;left:54130;top:36992;width:26424;height:92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GPsQAAADbAAAADwAAAGRycy9kb3ducmV2LnhtbESPT4vCMBTE7wt+h/AWvCyaKviHrlHU&#10;RRTxYvXg8dG8bcs2L6XJtvXbG0HwOMzMb5jFqjOlaKh2hWUFo2EEgji1uuBMwfWyG8xBOI+ssbRM&#10;Cu7kYLXsfSww1rblMzWJz0SAsItRQe59FUvp0pwMuqGtiIP3a2uDPsg6k7rGNsBNKcdRNJUGCw4L&#10;OVa0zSn9S/6NgnJmx6e2ac+J39/MYfTV6ePPRqn+Z7f+BuGp8+/wq33QCiYz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5kY+xAAAANsAAAAPAAAAAAAAAAAA&#10;AAAAAKECAABkcnMvZG93bnJldi54bWxQSwUGAAAAAAQABAD5AAAAkgMAAAAA&#10;" strokecolor="red" strokeweight="2.25pt">
                  <v:stroke dashstyle="dash" endarrow="block"/>
                </v:shape>
                <v:oval id="Овал 58" o:spid="_x0000_s1085" style="position:absolute;left:20536;top:19964;width:66644;height:33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vcsIA&#10;AADbAAAADwAAAGRycy9kb3ducmV2LnhtbESPwW7CMAyG75P2DpEn7TbSTQKhQkBjKgiOdFx2sxrT&#10;FBqnagJ0b48PSByt3/9nf/Pl4Ft1pT42gQ18jjJQxFWwDdcGDr/rjymomJAttoHJwD9FWC5eX+aY&#10;23DjPV3LVCuBcMzRgEupy7WOlSOPcRQ6YsmOofeYZOxrbXu8Cdy3+ivLJtpjw3LBYUc/jqpzefFC&#10;Kf7GhXc7P6wmp10sN4dVvBTGvL8N3zNQiYb0XH60t9bAWJ4VF/EA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G9ywgAAANsAAAAPAAAAAAAAAAAAAAAAAJgCAABkcnMvZG93&#10;bnJldi54bWxQSwUGAAAAAAQABAD1AAAAhwMAAAAA&#10;" filled="f" strokecolor="#6d9eeb" strokeweight="2.25pt">
                  <v:stroke startarrowwidth="narrow" startarrowlength="short" endarrowwidth="narrow" endarrowlength="short"/>
                  <v:textbox inset="2.53958mm,2.53958mm,2.53958mm,2.53958mm">
                    <w:txbxContent>
                      <w:p w:rsidR="0033133A" w:rsidRDefault="0033133A">
                        <w:pPr>
                          <w:spacing w:line="240" w:lineRule="auto"/>
                          <w:ind w:left="0" w:hanging="2"/>
                          <w:jc w:val="center"/>
                        </w:pPr>
                      </w:p>
                    </w:txbxContent>
                  </v:textbox>
                </v:oval>
                <v:shape id="Надпись 59" o:spid="_x0000_s1086" type="#_x0000_t202" style="position:absolute;left:44935;top:43040;width:27078;height:4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CKsQA&#10;AADbAAAADwAAAGRycy9kb3ducmV2LnhtbESPT2sCMRTE74LfIbxCb5pt60rdGkXEBY/+u/T22Lzu&#10;pt28LEmq2356Iwgeh5n5DTNf9rYVZ/LBOFbwMs5AEFdOG64VnI7l6B1EiMgaW8ek4I8CLBfDwRwL&#10;7S68p/Mh1iJBOBSooImxK6QMVUMWw9h1xMn7ct5iTNLXUnu8JLht5WuWTaVFw2mhwY7WDVU/h1+r&#10;YPL9b/JdaTaf9lRutN/ls7d1p9TzU7/6ABGpj4/wvb3VCvIZ3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girEAAAA2wAAAA8AAAAAAAAAAAAAAAAAmAIAAGRycy9k&#10;b3ducmV2LnhtbFBLBQYAAAAABAAEAPUAAACJAwAAAAA=&#10;" filled="f" stroked="f">
                  <v:textbox style="mso-fit-shape-to-text:t" inset="2.53958mm,2.53958mm,2.53958mm,2.53958mm">
                    <w:txbxContent>
                      <w:p w:rsidR="0033133A" w:rsidRDefault="0033133A">
                        <w:pPr>
                          <w:spacing w:line="240" w:lineRule="auto"/>
                          <w:ind w:left="0" w:hanging="2"/>
                        </w:pPr>
                        <w:proofErr w:type="spellStart"/>
                        <w:r>
                          <w:rPr>
                            <w:rFonts w:ascii="Times New Roman" w:eastAsia="Times New Roman" w:hAnsi="Times New Roman" w:cs="Times New Roman"/>
                            <w:b/>
                            <w:color w:val="CC0000"/>
                            <w:sz w:val="24"/>
                          </w:rPr>
                          <w:t>Individualus</w:t>
                        </w:r>
                        <w:proofErr w:type="spellEnd"/>
                        <w:r>
                          <w:rPr>
                            <w:rFonts w:ascii="Times New Roman" w:eastAsia="Times New Roman" w:hAnsi="Times New Roman" w:cs="Times New Roman"/>
                            <w:b/>
                            <w:color w:val="CC0000"/>
                            <w:sz w:val="24"/>
                          </w:rPr>
                          <w:t xml:space="preserve"> </w:t>
                        </w:r>
                        <w:proofErr w:type="spellStart"/>
                        <w:r>
                          <w:rPr>
                            <w:rFonts w:ascii="Times New Roman" w:eastAsia="Times New Roman" w:hAnsi="Times New Roman" w:cs="Times New Roman"/>
                            <w:b/>
                            <w:color w:val="CC0000"/>
                            <w:sz w:val="24"/>
                          </w:rPr>
                          <w:t>vaiko</w:t>
                        </w:r>
                        <w:proofErr w:type="spellEnd"/>
                        <w:r>
                          <w:rPr>
                            <w:rFonts w:ascii="Times New Roman" w:eastAsia="Times New Roman" w:hAnsi="Times New Roman" w:cs="Times New Roman"/>
                            <w:b/>
                            <w:color w:val="CC0000"/>
                            <w:sz w:val="24"/>
                          </w:rPr>
                          <w:t xml:space="preserve"> </w:t>
                        </w:r>
                        <w:proofErr w:type="spellStart"/>
                        <w:r>
                          <w:rPr>
                            <w:rFonts w:ascii="Times New Roman" w:eastAsia="Times New Roman" w:hAnsi="Times New Roman" w:cs="Times New Roman"/>
                            <w:b/>
                            <w:color w:val="CC0000"/>
                            <w:sz w:val="24"/>
                          </w:rPr>
                          <w:t>kelias</w:t>
                        </w:r>
                        <w:proofErr w:type="spellEnd"/>
                      </w:p>
                    </w:txbxContent>
                  </v:textbox>
                </v:shape>
                <v:oval id="Овал 60" o:spid="_x0000_s1087" style="position:absolute;left:59515;top:20465;width:38628;height:3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W7sIA&#10;AADbAAAADwAAAGRycy9kb3ducmV2LnhtbERPy4rCMBTdC/5DuANuZExVLEM1igg+mIWOjojLS3On&#10;LTY3pYm28/dmIbg8nPds0ZpSPKh2hWUFw0EEgji1uuBMwfl3/fkFwnlkjaVlUvBPDhbzbmeGibYN&#10;H+lx8pkIIewSVJB7XyVSujQng25gK+LA/dnaoA+wzqSusQnhppSjKIqlwYJDQ44VrXJKb6e7UbDD&#10;7356Hev+z3HbZMP9YbOc0EWp3ke7nILw1Pq3+OXeaQVxWB++h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JbuwgAAANsAAAAPAAAAAAAAAAAAAAAAAJgCAABkcnMvZG93&#10;bnJldi54bWxQSwUGAAAAAAQABAD1AAAAhwMAAAAA&#10;" filled="f" strokecolor="#6d9eeb" strokeweight="1.5pt">
                  <v:stroke startarrowwidth="narrow" startarrowlength="short" endarrowwidth="narrow" endarrowlength="short"/>
                  <v:textbox inset="2.53958mm,2.53958mm,2.53958mm,2.53958mm">
                    <w:txbxContent>
                      <w:p w:rsidR="0033133A" w:rsidRDefault="0033133A">
                        <w:pPr>
                          <w:spacing w:line="240" w:lineRule="auto"/>
                          <w:ind w:left="0" w:hanging="2"/>
                          <w:jc w:val="center"/>
                        </w:pPr>
                      </w:p>
                    </w:txbxContent>
                  </v:textbox>
                </v:oval>
                <w10:anchorlock/>
              </v:group>
            </w:pict>
          </mc:Fallback>
        </mc:AlternateContent>
      </w:r>
    </w:p>
    <w:p w:rsidR="00FF4326" w:rsidRPr="00A40389" w:rsidRDefault="00011537">
      <w:pPr>
        <w:widowControl w:val="0"/>
        <w:pBdr>
          <w:top w:val="nil"/>
          <w:left w:val="nil"/>
          <w:bottom w:val="nil"/>
          <w:right w:val="nil"/>
          <w:between w:val="nil"/>
        </w:pBdr>
        <w:spacing w:before="104" w:line="240" w:lineRule="auto"/>
        <w:ind w:left="0" w:hanging="2"/>
        <w:rPr>
          <w:rFonts w:ascii="Times New Roman" w:eastAsia="Times New Roman" w:hAnsi="Times New Roman" w:cs="Times New Roman"/>
          <w:lang w:val="lt-LT"/>
        </w:rPr>
      </w:pPr>
      <w:r w:rsidRPr="00A40389">
        <w:rPr>
          <w:noProof/>
          <w:lang w:val="lt-LT" w:eastAsia="lt-LT"/>
        </w:rPr>
        <mc:AlternateContent>
          <mc:Choice Requires="wps">
            <w:drawing>
              <wp:anchor distT="0" distB="0" distL="0" distR="0" simplePos="0" relativeHeight="251658240" behindDoc="0" locked="0" layoutInCell="1" hidden="0" allowOverlap="1">
                <wp:simplePos x="0" y="0"/>
                <wp:positionH relativeFrom="column">
                  <wp:posOffset>2425700</wp:posOffset>
                </wp:positionH>
                <wp:positionV relativeFrom="paragraph">
                  <wp:posOffset>215900</wp:posOffset>
                </wp:positionV>
                <wp:extent cx="1270" cy="12700"/>
                <wp:effectExtent l="0" t="0" r="0" b="0"/>
                <wp:wrapTopAndBottom distT="0" distB="0"/>
                <wp:docPr id="1028" name="Полилиния 1028"/>
                <wp:cNvGraphicFramePr/>
                <a:graphic xmlns:a="http://schemas.openxmlformats.org/drawingml/2006/main">
                  <a:graphicData uri="http://schemas.microsoft.com/office/word/2010/wordprocessingShape">
                    <wps:wsp>
                      <wps:cNvSpPr/>
                      <wps:spPr>
                        <a:xfrm>
                          <a:off x="4660200" y="3779365"/>
                          <a:ext cx="1371600" cy="1270"/>
                        </a:xfrm>
                        <a:custGeom>
                          <a:avLst/>
                          <a:gdLst/>
                          <a:ahLst/>
                          <a:cxnLst/>
                          <a:rect l="l" t="t" r="r" b="b"/>
                          <a:pathLst>
                            <a:path w="1371600" h="120000" extrusionOk="0">
                              <a:moveTo>
                                <a:pt x="0" y="0"/>
                              </a:moveTo>
                              <a:lnTo>
                                <a:pt x="1371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2425700</wp:posOffset>
                </wp:positionH>
                <wp:positionV relativeFrom="paragraph">
                  <wp:posOffset>215900</wp:posOffset>
                </wp:positionV>
                <wp:extent cx="1270" cy="12700"/>
                <wp:effectExtent b="0" l="0" r="0" t="0"/>
                <wp:wrapTopAndBottom distB="0" distT="0"/>
                <wp:docPr id="102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FF4326" w:rsidRPr="00A40389" w:rsidRDefault="00FF4326">
      <w:pPr>
        <w:widowControl w:val="0"/>
        <w:pBdr>
          <w:top w:val="nil"/>
          <w:left w:val="nil"/>
          <w:bottom w:val="nil"/>
          <w:right w:val="nil"/>
          <w:between w:val="nil"/>
        </w:pBdr>
        <w:spacing w:before="104" w:line="240" w:lineRule="auto"/>
        <w:ind w:left="0" w:hanging="2"/>
        <w:rPr>
          <w:rFonts w:ascii="Times New Roman" w:eastAsia="Times New Roman" w:hAnsi="Times New Roman" w:cs="Times New Roman"/>
          <w:lang w:val="lt-LT"/>
        </w:rPr>
      </w:pPr>
    </w:p>
    <w:p w:rsidR="00FF4326" w:rsidRPr="00A40389" w:rsidRDefault="00FF4326">
      <w:pPr>
        <w:widowControl w:val="0"/>
        <w:pBdr>
          <w:top w:val="nil"/>
          <w:left w:val="nil"/>
          <w:bottom w:val="nil"/>
          <w:right w:val="nil"/>
          <w:between w:val="nil"/>
        </w:pBdr>
        <w:spacing w:before="104" w:line="240" w:lineRule="auto"/>
        <w:ind w:left="0" w:hanging="2"/>
        <w:rPr>
          <w:rFonts w:ascii="Times New Roman" w:eastAsia="Times New Roman" w:hAnsi="Times New Roman" w:cs="Times New Roman"/>
          <w:lang w:val="lt-LT"/>
        </w:rPr>
      </w:pPr>
    </w:p>
    <w:sectPr w:rsidR="00FF4326" w:rsidRPr="00A40389" w:rsidSect="00DA2966">
      <w:headerReference w:type="even" r:id="rId13"/>
      <w:headerReference w:type="default" r:id="rId14"/>
      <w:footerReference w:type="even" r:id="rId15"/>
      <w:footerReference w:type="default" r:id="rId16"/>
      <w:headerReference w:type="first" r:id="rId17"/>
      <w:footerReference w:type="first" r:id="rId18"/>
      <w:pgSz w:w="11909" w:h="16834"/>
      <w:pgMar w:top="1133" w:right="566" w:bottom="1133" w:left="1700" w:header="720" w:footer="7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8BF" w:rsidRDefault="007348BF">
      <w:pPr>
        <w:spacing w:line="240" w:lineRule="auto"/>
        <w:ind w:left="0" w:hanging="2"/>
      </w:pPr>
      <w:r>
        <w:separator/>
      </w:r>
    </w:p>
  </w:endnote>
  <w:endnote w:type="continuationSeparator" w:id="0">
    <w:p w:rsidR="007348BF" w:rsidRDefault="007348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3A" w:rsidRDefault="0033133A">
    <w:pPr>
      <w:pStyle w:val="Porat"/>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3A" w:rsidRDefault="0033133A">
    <w:pPr>
      <w:pStyle w:val="Porat"/>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3A" w:rsidRDefault="0033133A">
    <w:pPr>
      <w:pStyle w:val="Porat"/>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8BF" w:rsidRDefault="007348BF">
      <w:pPr>
        <w:spacing w:line="240" w:lineRule="auto"/>
        <w:ind w:left="0" w:hanging="2"/>
      </w:pPr>
      <w:r>
        <w:separator/>
      </w:r>
    </w:p>
  </w:footnote>
  <w:footnote w:type="continuationSeparator" w:id="0">
    <w:p w:rsidR="007348BF" w:rsidRDefault="007348B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3A" w:rsidRDefault="0033133A">
    <w:pPr>
      <w:pStyle w:val="Antrats"/>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3A" w:rsidRDefault="0033133A">
    <w:pPr>
      <w:ind w:left="0" w:hanging="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3A" w:rsidRDefault="0033133A">
    <w:pPr>
      <w:pStyle w:val="Antrats"/>
      <w:ind w:left="0" w:hanging="2"/>
      <w:jc w:val="center"/>
    </w:pPr>
  </w:p>
  <w:p w:rsidR="0033133A" w:rsidRDefault="0033133A">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F5AE6"/>
    <w:multiLevelType w:val="multilevel"/>
    <w:tmpl w:val="0AA01A8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nsid w:val="158C3FFC"/>
    <w:multiLevelType w:val="multilevel"/>
    <w:tmpl w:val="B4489F7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nsid w:val="16574838"/>
    <w:multiLevelType w:val="multilevel"/>
    <w:tmpl w:val="9E3AA5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8AE0A4E"/>
    <w:multiLevelType w:val="multilevel"/>
    <w:tmpl w:val="E93641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B610A43"/>
    <w:multiLevelType w:val="multilevel"/>
    <w:tmpl w:val="A9129F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4D35D8B"/>
    <w:multiLevelType w:val="multilevel"/>
    <w:tmpl w:val="BC5809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9154EA6"/>
    <w:multiLevelType w:val="multilevel"/>
    <w:tmpl w:val="DED2D2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294F74A9"/>
    <w:multiLevelType w:val="multilevel"/>
    <w:tmpl w:val="92DA2A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E691CF4"/>
    <w:multiLevelType w:val="multilevel"/>
    <w:tmpl w:val="F6ACAE82"/>
    <w:lvl w:ilvl="0">
      <w:start w:val="1"/>
      <w:numFmt w:val="bullet"/>
      <w:lvlText w:val="●"/>
      <w:lvlJc w:val="left"/>
      <w:pPr>
        <w:ind w:left="720" w:hanging="360"/>
      </w:pPr>
      <w:rPr>
        <w:u w:val="none"/>
        <w:vertAlign w:val="baseline"/>
      </w:rPr>
    </w:lvl>
    <w:lvl w:ilvl="1">
      <w:start w:val="1"/>
      <w:numFmt w:val="bullet"/>
      <w:lvlText w:val="o"/>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o"/>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o"/>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9">
    <w:nsid w:val="49C96500"/>
    <w:multiLevelType w:val="multilevel"/>
    <w:tmpl w:val="D7903D4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0">
    <w:nsid w:val="5E5A62B4"/>
    <w:multiLevelType w:val="multilevel"/>
    <w:tmpl w:val="ABFC74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62C62065"/>
    <w:multiLevelType w:val="multilevel"/>
    <w:tmpl w:val="F162ECDA"/>
    <w:lvl w:ilvl="0">
      <w:numFmt w:val="bullet"/>
      <w:lvlText w:val="●"/>
      <w:lvlJc w:val="left"/>
      <w:pPr>
        <w:ind w:left="1" w:hanging="284"/>
      </w:pPr>
      <w:rPr>
        <w:rFonts w:ascii="Noto Sans Symbols" w:eastAsia="Noto Sans Symbols" w:hAnsi="Noto Sans Symbols" w:cs="Noto Sans Symbols"/>
        <w:b w:val="0"/>
        <w:i w:val="0"/>
        <w:sz w:val="24"/>
        <w:szCs w:val="24"/>
        <w:vertAlign w:val="baseline"/>
      </w:rPr>
    </w:lvl>
    <w:lvl w:ilvl="1">
      <w:numFmt w:val="bullet"/>
      <w:lvlText w:val="•"/>
      <w:lvlJc w:val="left"/>
      <w:pPr>
        <w:ind w:left="1011" w:hanging="284"/>
      </w:pPr>
      <w:rPr>
        <w:vertAlign w:val="baseline"/>
      </w:rPr>
    </w:lvl>
    <w:lvl w:ilvl="2">
      <w:numFmt w:val="bullet"/>
      <w:lvlText w:val="•"/>
      <w:lvlJc w:val="left"/>
      <w:pPr>
        <w:ind w:left="2023" w:hanging="284"/>
      </w:pPr>
      <w:rPr>
        <w:vertAlign w:val="baseline"/>
      </w:rPr>
    </w:lvl>
    <w:lvl w:ilvl="3">
      <w:numFmt w:val="bullet"/>
      <w:lvlText w:val="•"/>
      <w:lvlJc w:val="left"/>
      <w:pPr>
        <w:ind w:left="3034" w:hanging="284"/>
      </w:pPr>
      <w:rPr>
        <w:vertAlign w:val="baseline"/>
      </w:rPr>
    </w:lvl>
    <w:lvl w:ilvl="4">
      <w:numFmt w:val="bullet"/>
      <w:lvlText w:val="•"/>
      <w:lvlJc w:val="left"/>
      <w:pPr>
        <w:ind w:left="4046" w:hanging="283"/>
      </w:pPr>
      <w:rPr>
        <w:vertAlign w:val="baseline"/>
      </w:rPr>
    </w:lvl>
    <w:lvl w:ilvl="5">
      <w:numFmt w:val="bullet"/>
      <w:lvlText w:val="•"/>
      <w:lvlJc w:val="left"/>
      <w:pPr>
        <w:ind w:left="5057" w:hanging="284"/>
      </w:pPr>
      <w:rPr>
        <w:vertAlign w:val="baseline"/>
      </w:rPr>
    </w:lvl>
    <w:lvl w:ilvl="6">
      <w:numFmt w:val="bullet"/>
      <w:lvlText w:val="•"/>
      <w:lvlJc w:val="left"/>
      <w:pPr>
        <w:ind w:left="6069" w:hanging="284"/>
      </w:pPr>
      <w:rPr>
        <w:vertAlign w:val="baseline"/>
      </w:rPr>
    </w:lvl>
    <w:lvl w:ilvl="7">
      <w:numFmt w:val="bullet"/>
      <w:lvlText w:val="•"/>
      <w:lvlJc w:val="left"/>
      <w:pPr>
        <w:ind w:left="7080" w:hanging="284"/>
      </w:pPr>
      <w:rPr>
        <w:vertAlign w:val="baseline"/>
      </w:rPr>
    </w:lvl>
    <w:lvl w:ilvl="8">
      <w:numFmt w:val="bullet"/>
      <w:lvlText w:val="•"/>
      <w:lvlJc w:val="left"/>
      <w:pPr>
        <w:ind w:left="8092" w:hanging="283"/>
      </w:pPr>
      <w:rPr>
        <w:vertAlign w:val="baseline"/>
      </w:rPr>
    </w:lvl>
  </w:abstractNum>
  <w:abstractNum w:abstractNumId="12">
    <w:nsid w:val="7F831FCB"/>
    <w:multiLevelType w:val="multilevel"/>
    <w:tmpl w:val="EC12EF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7"/>
  </w:num>
  <w:num w:numId="3">
    <w:abstractNumId w:val="10"/>
  </w:num>
  <w:num w:numId="4">
    <w:abstractNumId w:val="3"/>
  </w:num>
  <w:num w:numId="5">
    <w:abstractNumId w:val="12"/>
  </w:num>
  <w:num w:numId="6">
    <w:abstractNumId w:val="2"/>
  </w:num>
  <w:num w:numId="7">
    <w:abstractNumId w:val="11"/>
  </w:num>
  <w:num w:numId="8">
    <w:abstractNumId w:val="1"/>
  </w:num>
  <w:num w:numId="9">
    <w:abstractNumId w:val="0"/>
  </w:num>
  <w:num w:numId="10">
    <w:abstractNumId w:val="8"/>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26"/>
    <w:rsid w:val="00011537"/>
    <w:rsid w:val="000659C7"/>
    <w:rsid w:val="00087761"/>
    <w:rsid w:val="000E0374"/>
    <w:rsid w:val="0025779A"/>
    <w:rsid w:val="002729C3"/>
    <w:rsid w:val="002B06B3"/>
    <w:rsid w:val="002C0E82"/>
    <w:rsid w:val="0033133A"/>
    <w:rsid w:val="00454578"/>
    <w:rsid w:val="00466C64"/>
    <w:rsid w:val="006B384F"/>
    <w:rsid w:val="0071024C"/>
    <w:rsid w:val="00726E9D"/>
    <w:rsid w:val="007348BF"/>
    <w:rsid w:val="007D4979"/>
    <w:rsid w:val="00A40389"/>
    <w:rsid w:val="00CE27E1"/>
    <w:rsid w:val="00DA2966"/>
    <w:rsid w:val="00E875DE"/>
    <w:rsid w:val="00F13921"/>
    <w:rsid w:val="00FF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CD3676-9B29-4132-B085-B7375130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line="276" w:lineRule="auto"/>
      <w:ind w:leftChars="-1" w:left="-1" w:hangingChars="1" w:hanging="1"/>
      <w:textDirection w:val="btLr"/>
      <w:textAlignment w:val="top"/>
      <w:outlineLvl w:val="0"/>
    </w:pPr>
    <w:rPr>
      <w:position w:val="-1"/>
      <w:sz w:val="22"/>
      <w:szCs w:val="22"/>
      <w:lang w:eastAsia="en-US"/>
    </w:rPr>
  </w:style>
  <w:style w:type="paragraph" w:styleId="Antrat1">
    <w:name w:val="heading 1"/>
    <w:basedOn w:val="prastasis"/>
    <w:next w:val="prastasis"/>
    <w:pPr>
      <w:keepNext/>
      <w:keepLines/>
      <w:spacing w:before="480" w:after="12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customStyle="1" w:styleId="prastasis1">
    <w:name w:val="Įprastasis1"/>
    <w:pPr>
      <w:suppressAutoHyphens/>
      <w:spacing w:line="276" w:lineRule="auto"/>
      <w:ind w:leftChars="-1" w:left="-1" w:hangingChars="1" w:hanging="1"/>
      <w:textDirection w:val="btLr"/>
      <w:textAlignment w:val="top"/>
      <w:outlineLvl w:val="0"/>
    </w:pPr>
    <w:rPr>
      <w:position w:val="-1"/>
      <w:sz w:val="22"/>
      <w:szCs w:val="22"/>
      <w:lang w:eastAsia="lt-LT"/>
    </w:rPr>
  </w:style>
  <w:style w:type="paragraph" w:customStyle="1" w:styleId="Antrat11">
    <w:name w:val="Antraštė 11"/>
    <w:basedOn w:val="prastasis1"/>
    <w:next w:val="prastasis1"/>
    <w:pPr>
      <w:keepNext/>
      <w:keepLines/>
      <w:spacing w:before="400" w:after="120"/>
    </w:pPr>
    <w:rPr>
      <w:sz w:val="40"/>
      <w:szCs w:val="40"/>
    </w:rPr>
  </w:style>
  <w:style w:type="paragraph" w:customStyle="1" w:styleId="Antrat21">
    <w:name w:val="Antraštė 21"/>
    <w:basedOn w:val="prastasis1"/>
    <w:next w:val="prastasis1"/>
    <w:pPr>
      <w:keepNext/>
      <w:keepLines/>
      <w:spacing w:before="360" w:after="120"/>
      <w:outlineLvl w:val="1"/>
    </w:pPr>
    <w:rPr>
      <w:sz w:val="32"/>
      <w:szCs w:val="32"/>
    </w:rPr>
  </w:style>
  <w:style w:type="paragraph" w:customStyle="1" w:styleId="Antrat31">
    <w:name w:val="Antraštė 31"/>
    <w:basedOn w:val="prastasis1"/>
    <w:next w:val="prastasis1"/>
    <w:pPr>
      <w:keepNext/>
      <w:keepLines/>
      <w:spacing w:before="320" w:after="80"/>
      <w:outlineLvl w:val="2"/>
    </w:pPr>
    <w:rPr>
      <w:color w:val="434343"/>
      <w:sz w:val="28"/>
      <w:szCs w:val="28"/>
    </w:rPr>
  </w:style>
  <w:style w:type="paragraph" w:customStyle="1" w:styleId="Antrat41">
    <w:name w:val="Antraštė 41"/>
    <w:basedOn w:val="prastasis1"/>
    <w:next w:val="prastasis1"/>
    <w:pPr>
      <w:keepNext/>
      <w:keepLines/>
      <w:spacing w:before="280" w:after="80"/>
      <w:outlineLvl w:val="3"/>
    </w:pPr>
    <w:rPr>
      <w:color w:val="666666"/>
      <w:sz w:val="24"/>
      <w:szCs w:val="24"/>
    </w:rPr>
  </w:style>
  <w:style w:type="paragraph" w:customStyle="1" w:styleId="Antrat51">
    <w:name w:val="Antraštė 51"/>
    <w:basedOn w:val="prastasis1"/>
    <w:next w:val="prastasis1"/>
    <w:pPr>
      <w:keepNext/>
      <w:keepLines/>
      <w:spacing w:before="240" w:after="80"/>
      <w:outlineLvl w:val="4"/>
    </w:pPr>
    <w:rPr>
      <w:color w:val="666666"/>
    </w:rPr>
  </w:style>
  <w:style w:type="paragraph" w:customStyle="1" w:styleId="Antrat61">
    <w:name w:val="Antraštė 61"/>
    <w:basedOn w:val="prastasis1"/>
    <w:next w:val="prastasis1"/>
    <w:pPr>
      <w:keepNext/>
      <w:keepLines/>
      <w:spacing w:before="240" w:after="80"/>
      <w:outlineLvl w:val="5"/>
    </w:pPr>
    <w:rPr>
      <w:i/>
      <w:color w:val="666666"/>
    </w:rPr>
  </w:style>
  <w:style w:type="character" w:customStyle="1" w:styleId="Numatytasispastraiposriftas1">
    <w:name w:val="Numatytasis pastraipos šriftas1"/>
    <w:qFormat/>
    <w:rPr>
      <w:w w:val="100"/>
      <w:position w:val="-1"/>
      <w:effect w:val="none"/>
      <w:vertAlign w:val="baseline"/>
      <w:cs w:val="0"/>
      <w:em w:val="none"/>
    </w:rPr>
  </w:style>
  <w:style w:type="table" w:customStyle="1" w:styleId="prastojilentel1">
    <w:name w:val="Įprastoji lentelė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style>
  <w:style w:type="table" w:customStyle="1" w:styleId="TableNormal1">
    <w:name w:val="Table Normal1"/>
    <w:pPr>
      <w:suppressAutoHyphens/>
      <w:spacing w:line="276" w:lineRule="auto"/>
      <w:ind w:leftChars="-1" w:left="-1" w:hangingChars="1" w:hanging="1"/>
      <w:textDirection w:val="btLr"/>
      <w:textAlignment w:val="top"/>
      <w:outlineLvl w:val="0"/>
    </w:pPr>
    <w:rPr>
      <w:position w:val="-1"/>
      <w:sz w:val="22"/>
      <w:szCs w:val="22"/>
      <w:lang w:eastAsia="lt-LT"/>
    </w:rPr>
    <w:tblPr>
      <w:tblCellMar>
        <w:top w:w="0" w:type="dxa"/>
        <w:left w:w="0" w:type="dxa"/>
        <w:bottom w:w="0" w:type="dxa"/>
        <w:right w:w="0" w:type="dxa"/>
      </w:tblCellMar>
    </w:tblPr>
  </w:style>
  <w:style w:type="paragraph" w:customStyle="1" w:styleId="Pavadinimas1">
    <w:name w:val="Pavadinimas1"/>
    <w:basedOn w:val="prastasis1"/>
    <w:next w:val="prastasis1"/>
    <w:pPr>
      <w:keepNext/>
      <w:keepLines/>
      <w:spacing w:after="60"/>
    </w:pPr>
    <w:rPr>
      <w:sz w:val="52"/>
      <w:szCs w:val="52"/>
    </w:rPr>
  </w:style>
  <w:style w:type="paragraph" w:customStyle="1" w:styleId="Paantrat1">
    <w:name w:val="Paantraštė1"/>
    <w:basedOn w:val="prastasis1"/>
    <w:next w:val="prastasis1"/>
    <w:pPr>
      <w:keepNext/>
      <w:keepLines/>
      <w:spacing w:after="320"/>
    </w:pPr>
    <w:rPr>
      <w:color w:val="666666"/>
      <w:sz w:val="30"/>
      <w:szCs w:val="30"/>
    </w:rPr>
  </w:style>
  <w:style w:type="table" w:customStyle="1" w:styleId="Lentelstinklelis1">
    <w:name w:val="Lentelės tinklelis1"/>
    <w:basedOn w:val="prastojilentel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1"/>
    <w:pPr>
      <w:ind w:left="720"/>
      <w:contextualSpacing/>
    </w:pPr>
  </w:style>
  <w:style w:type="paragraph" w:customStyle="1" w:styleId="Debesliotekstas1">
    <w:name w:val="Debesėlio tekstas1"/>
    <w:basedOn w:val="prastasis1"/>
    <w:qFormat/>
    <w:pPr>
      <w:spacing w:line="240" w:lineRule="auto"/>
    </w:pPr>
    <w:rPr>
      <w:rFonts w:ascii="Tahoma" w:hAnsi="Tahoma" w:cs="Times New Roman"/>
      <w:sz w:val="16"/>
      <w:szCs w:val="16"/>
    </w:rPr>
  </w:style>
  <w:style w:type="character" w:customStyle="1" w:styleId="DebesliotekstasDiagrama">
    <w:name w:val="Debesėlio tekstas Diagrama"/>
    <w:rPr>
      <w:rFonts w:ascii="Tahoma" w:hAnsi="Tahoma" w:cs="Tahoma"/>
      <w:w w:val="100"/>
      <w:position w:val="-1"/>
      <w:sz w:val="16"/>
      <w:szCs w:val="16"/>
      <w:effect w:val="none"/>
      <w:vertAlign w:val="baseline"/>
      <w:cs w:val="0"/>
      <w:em w:val="none"/>
    </w:rPr>
  </w:style>
  <w:style w:type="paragraph" w:customStyle="1" w:styleId="Pagrindinistekstas1">
    <w:name w:val="Pagrindinis tekstas1"/>
    <w:basedOn w:val="prastasis1"/>
    <w:pPr>
      <w:widowControl w:val="0"/>
      <w:autoSpaceDE w:val="0"/>
      <w:autoSpaceDN w:val="0"/>
      <w:spacing w:line="240" w:lineRule="auto"/>
    </w:pPr>
    <w:rPr>
      <w:rFonts w:ascii="Times New Roman" w:eastAsia="Times New Roman" w:hAnsi="Times New Roman" w:cs="Times New Roman"/>
      <w:sz w:val="24"/>
      <w:szCs w:val="24"/>
      <w:lang w:val="lt-LT" w:eastAsia="en-US"/>
    </w:rPr>
  </w:style>
  <w:style w:type="character" w:customStyle="1" w:styleId="PagrindinistekstasDiagrama">
    <w:name w:val="Pagrindinis tekstas Diagrama"/>
    <w:rPr>
      <w:rFonts w:ascii="Times New Roman" w:eastAsia="Times New Roman" w:hAnsi="Times New Roman" w:cs="Times New Roman"/>
      <w:w w:val="100"/>
      <w:position w:val="-1"/>
      <w:sz w:val="24"/>
      <w:szCs w:val="24"/>
      <w:effect w:val="none"/>
      <w:vertAlign w:val="baseline"/>
      <w:cs w:val="0"/>
      <w:em w:val="none"/>
      <w:lang w:val="lt-LT" w:eastAsia="en-US"/>
    </w:rPr>
  </w:style>
  <w:style w:type="paragraph" w:customStyle="1" w:styleId="Normal0">
    <w:name w:val="Normal0"/>
    <w:pPr>
      <w:suppressAutoHyphens/>
      <w:spacing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val="lt-LT" w:eastAsia="en-US"/>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paragraph" w:styleId="Antrats">
    <w:name w:val="header"/>
    <w:basedOn w:val="prastasis"/>
    <w:link w:val="AntratsDiagrama"/>
    <w:uiPriority w:val="99"/>
    <w:unhideWhenUsed/>
    <w:rsid w:val="00011537"/>
    <w:pPr>
      <w:tabs>
        <w:tab w:val="center" w:pos="4677"/>
        <w:tab w:val="right" w:pos="9355"/>
      </w:tabs>
      <w:spacing w:line="240" w:lineRule="auto"/>
    </w:pPr>
  </w:style>
  <w:style w:type="character" w:customStyle="1" w:styleId="AntratsDiagrama">
    <w:name w:val="Antraštės Diagrama"/>
    <w:basedOn w:val="Numatytasispastraiposriftas"/>
    <w:link w:val="Antrats"/>
    <w:uiPriority w:val="99"/>
    <w:rsid w:val="00011537"/>
    <w:rPr>
      <w:position w:val="-1"/>
      <w:sz w:val="22"/>
      <w:szCs w:val="22"/>
      <w:lang w:eastAsia="en-US"/>
    </w:rPr>
  </w:style>
  <w:style w:type="paragraph" w:styleId="Porat">
    <w:name w:val="footer"/>
    <w:basedOn w:val="prastasis"/>
    <w:link w:val="PoratDiagrama"/>
    <w:uiPriority w:val="99"/>
    <w:unhideWhenUsed/>
    <w:rsid w:val="00011537"/>
    <w:pPr>
      <w:tabs>
        <w:tab w:val="center" w:pos="4677"/>
        <w:tab w:val="right" w:pos="9355"/>
      </w:tabs>
      <w:spacing w:line="240" w:lineRule="auto"/>
    </w:pPr>
  </w:style>
  <w:style w:type="character" w:customStyle="1" w:styleId="PoratDiagrama">
    <w:name w:val="Poraštė Diagrama"/>
    <w:basedOn w:val="Numatytasispastraiposriftas"/>
    <w:link w:val="Porat"/>
    <w:uiPriority w:val="99"/>
    <w:rsid w:val="00011537"/>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uksinisgaidelis.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kretore@auksinisgaideli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9ObJxMhymODuJXA5OPrFGCfJQ==">CgMxLjAyDmgubHZrcjV4dHg0N3RtMg5oLmFlcGNxY25hdGloNjIOaC53d2p0YWo0bDE0ODM4AHIhMXFuR09PaDI0NlVWa2h3eVMwNmFlQWVMOWVEaVhaU3Nj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DF39E0-4264-447A-ACF2-B77DFF5D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53911</Words>
  <Characters>30730</Characters>
  <Application>Microsoft Office Word</Application>
  <DocSecurity>0</DocSecurity>
  <Lines>256</Lines>
  <Paragraphs>168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abonementas</cp:lastModifiedBy>
  <cp:revision>6</cp:revision>
  <dcterms:created xsi:type="dcterms:W3CDTF">2025-04-03T08:16:00Z</dcterms:created>
  <dcterms:modified xsi:type="dcterms:W3CDTF">2025-07-31T07:42:00Z</dcterms:modified>
</cp:coreProperties>
</file>